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E5" w:rsidRPr="001F5D97" w:rsidRDefault="00C023E5" w:rsidP="00C023E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5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023E5" w:rsidRPr="001F5D97" w:rsidRDefault="00C023E5" w:rsidP="00C023E5">
      <w:pPr>
        <w:numPr>
          <w:ilvl w:val="0"/>
          <w:numId w:val="1"/>
        </w:numPr>
        <w:tabs>
          <w:tab w:val="left" w:pos="793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F5D97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D97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023E5" w:rsidRPr="001F5D97" w:rsidRDefault="00C023E5" w:rsidP="00C023E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Султакаевского сельсовета</w:t>
      </w:r>
      <w:r w:rsidRPr="001F5D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23E5" w:rsidRPr="001F5D97" w:rsidRDefault="00C023E5" w:rsidP="00C023E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5D97">
        <w:rPr>
          <w:rFonts w:ascii="Times New Roman" w:hAnsi="Times New Roman"/>
          <w:b/>
          <w:bCs/>
          <w:sz w:val="28"/>
          <w:szCs w:val="28"/>
        </w:rPr>
        <w:t xml:space="preserve">    Александровского района</w:t>
      </w:r>
    </w:p>
    <w:p w:rsidR="00C023E5" w:rsidRPr="001F5D97" w:rsidRDefault="00C023E5" w:rsidP="00C023E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5D97">
        <w:rPr>
          <w:rFonts w:ascii="Times New Roman" w:hAnsi="Times New Roman"/>
          <w:b/>
          <w:bCs/>
          <w:sz w:val="28"/>
          <w:szCs w:val="28"/>
        </w:rPr>
        <w:t xml:space="preserve">      Оренбургской области</w:t>
      </w:r>
    </w:p>
    <w:p w:rsidR="00C023E5" w:rsidRPr="009F1BF7" w:rsidRDefault="00C023E5" w:rsidP="00C023E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F5D97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 </w:t>
      </w:r>
      <w:r w:rsidRPr="001F5D97">
        <w:rPr>
          <w:rFonts w:ascii="Times New Roman" w:hAnsi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C023E5" w:rsidRDefault="00C023E5" w:rsidP="00C023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C023E5" w:rsidRDefault="00C023E5" w:rsidP="00C023E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17EF" w:rsidRDefault="00C023E5">
      <w:pPr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1317EF" w:rsidRDefault="001317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17EF" w:rsidRDefault="00C023E5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27 июля 2010 г. N 210-ФЗ «Об организации предоставления государственных и муниципальных услуг», Распоряжения Правительства Российской Федерации от 17 декабря 2009 г. N 1993-р «О сводном перечне первоочере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</w:t>
      </w:r>
    </w:p>
    <w:p w:rsidR="001317EF" w:rsidRDefault="001317EF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EF" w:rsidRDefault="00C023E5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317EF" w:rsidRDefault="001317EF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EF" w:rsidRDefault="00C023E5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редоставления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услуги «Предоставление информации об объектах учета, содержащейся в реестре муниципального имущества», согласно приложению к настоящему постановлению.</w:t>
      </w:r>
    </w:p>
    <w:p w:rsidR="001317EF" w:rsidRDefault="00C023E5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317EF" w:rsidRDefault="00C023E5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после дня его обнародования.</w:t>
      </w:r>
    </w:p>
    <w:p w:rsidR="001317EF" w:rsidRDefault="001317EF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EF" w:rsidRDefault="00C023E5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317EF" w:rsidRDefault="001317EF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EF" w:rsidRDefault="001317EF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EF" w:rsidRDefault="001317EF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EF" w:rsidRDefault="001317EF">
      <w:pPr>
        <w:tabs>
          <w:tab w:val="left" w:pos="14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7EF" w:rsidRDefault="00C023E5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317EF" w:rsidRDefault="001317EF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Приложение</w:t>
      </w:r>
    </w:p>
    <w:p w:rsidR="001317EF" w:rsidRDefault="00C023E5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 постановлению</w:t>
      </w:r>
    </w:p>
    <w:p w:rsidR="001317EF" w:rsidRDefault="00C023E5">
      <w:pPr>
        <w:spacing w:line="240" w:lineRule="auto"/>
        <w:jc w:val="right"/>
        <w:outlineLvl w:val="0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«__»____ 2024г. №___</w:t>
      </w:r>
    </w:p>
    <w:p w:rsidR="001317EF" w:rsidRDefault="001317EF">
      <w:pPr>
        <w:widowControl w:val="0"/>
        <w:spacing w:line="240" w:lineRule="auto"/>
        <w:ind w:left="418" w:right="286" w:firstLine="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317EF" w:rsidRDefault="00C023E5">
      <w:pPr>
        <w:widowControl w:val="0"/>
        <w:spacing w:line="240" w:lineRule="auto"/>
        <w:ind w:left="418" w:right="286" w:firstLine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регламент по предоставлению 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«Предоставление информации об объектах учета, содержащейся в реестре муниципального имущества»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 w:rsidP="00C023E5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Административный регламент устанавливает порядок и стандарт предост</w:t>
      </w:r>
      <w:r>
        <w:rPr>
          <w:rFonts w:ascii="Times New Roman" w:hAnsi="Times New Roman"/>
          <w:sz w:val="28"/>
          <w:szCs w:val="28"/>
        </w:rPr>
        <w:t>авления (муниципальной) услуги «Предоставление информации об объектах учета, содержащейся в реестре муниципального имущества» (далее – Услуга).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</w:t>
      </w:r>
      <w:r>
        <w:rPr>
          <w:rFonts w:ascii="Times New Roman" w:hAnsi="Times New Roman"/>
          <w:sz w:val="28"/>
          <w:szCs w:val="28"/>
        </w:rPr>
        <w:t>о иное имущество, отнесенное законом к недвижимости;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</w:t>
      </w:r>
      <w:r>
        <w:rPr>
          <w:rFonts w:ascii="Times New Roman" w:hAnsi="Times New Roman"/>
          <w:sz w:val="28"/>
          <w:szCs w:val="28"/>
        </w:rPr>
        <w:t>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</w:t>
      </w:r>
      <w:r>
        <w:rPr>
          <w:rFonts w:ascii="Times New Roman" w:hAnsi="Times New Roman"/>
          <w:sz w:val="28"/>
          <w:szCs w:val="28"/>
        </w:rPr>
        <w:t>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государственных или муниципальных унитарных предприятий, государственных или муниципальных учреждений, хозяйст</w:t>
      </w:r>
      <w:r>
        <w:rPr>
          <w:rFonts w:ascii="Times New Roman" w:hAnsi="Times New Roman"/>
          <w:sz w:val="28"/>
          <w:szCs w:val="28"/>
        </w:rPr>
        <w:t>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</w:t>
      </w:r>
      <w:r>
        <w:rPr>
          <w:rFonts w:ascii="Times New Roman" w:hAnsi="Times New Roman"/>
          <w:sz w:val="28"/>
          <w:szCs w:val="28"/>
        </w:rPr>
        <w:t>сударство (на уровне субъектов Российской Федерации) или муниципальное образование.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 w:rsidP="00C023E5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page_9_0"/>
      <w:bookmarkStart w:id="1" w:name="_page_12_0"/>
      <w:bookmarkEnd w:id="0"/>
      <w:bookmarkEnd w:id="1"/>
      <w:r>
        <w:rPr>
          <w:rFonts w:ascii="Times New Roman" w:hAnsi="Times New Roman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(за исключением г</w:t>
      </w:r>
      <w:r>
        <w:rPr>
          <w:rFonts w:ascii="Times New Roman" w:hAnsi="Times New Roman"/>
          <w:sz w:val="28"/>
          <w:szCs w:val="28"/>
        </w:rPr>
        <w:t xml:space="preserve">осударственных органов и их территориальных органов, органов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(далее – заявитель), а также их представителям.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предоставления заявителю муниципально</w:t>
      </w:r>
      <w:r>
        <w:rPr>
          <w:rFonts w:ascii="Times New Roman" w:hAnsi="Times New Roman"/>
          <w:sz w:val="28"/>
          <w:szCs w:val="28"/>
        </w:rPr>
        <w:t>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</w:t>
      </w:r>
      <w:r>
        <w:rPr>
          <w:rFonts w:ascii="Times New Roman" w:hAnsi="Times New Roman"/>
          <w:sz w:val="28"/>
          <w:szCs w:val="28"/>
        </w:rPr>
        <w:t>ием которого обратился заявитель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Признаки заявителя (представителя заявителя) определяются путем п</w:t>
      </w:r>
      <w:r>
        <w:rPr>
          <w:rFonts w:ascii="Times New Roman" w:hAnsi="Times New Roman"/>
          <w:sz w:val="28"/>
          <w:szCs w:val="28"/>
        </w:rPr>
        <w:t>рофилирования, осуществляемого в соответствии с настоящим Административным регламентом.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</w:t>
      </w:r>
      <w:r>
        <w:rPr>
          <w:rFonts w:ascii="Times New Roman" w:hAnsi="Times New Roman"/>
          <w:sz w:val="28"/>
          <w:szCs w:val="28"/>
        </w:rPr>
        <w:t>кций)» (далее – Единый портал, ЕПГУ).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Стандарт предоставления (муниципальной)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(муниципальной)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Полное наименование Услуги: «Предоставление информации об объектах учета, содержащейся в реестре муниципального имущества». 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наименование Услуги на ЕПГУ: «Выдача выписок из реестра муниципального имущества».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Услуга предоставляется Администрацией Султакаевского</w:t>
      </w:r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в отноше</w:t>
      </w:r>
      <w:r>
        <w:rPr>
          <w:rFonts w:ascii="Times New Roman" w:hAnsi="Times New Roman"/>
          <w:sz w:val="28"/>
          <w:szCs w:val="28"/>
        </w:rPr>
        <w:t>нии муниципального имущества, уполномоченными на ведение соответствующего реестра (далее – Уполномоченный орган).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Предоставление Услуги в Многофункциональных центрах предоставления государственных и муниципальных услуг (далее – МФЦ) осуществляется при н</w:t>
      </w:r>
      <w:r>
        <w:rPr>
          <w:rFonts w:ascii="Times New Roman" w:hAnsi="Times New Roman"/>
          <w:sz w:val="28"/>
          <w:szCs w:val="28"/>
        </w:rPr>
        <w:t>аличии соглашения с таким МФЦ.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page_12_0_Копия_1"/>
      <w:bookmarkEnd w:id="2"/>
    </w:p>
    <w:p w:rsidR="001317EF" w:rsidRDefault="00C023E5" w:rsidP="00C023E5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обращении </w:t>
      </w:r>
      <w:r>
        <w:rPr>
          <w:rFonts w:ascii="Times New Roman" w:hAnsi="Times New Roman"/>
          <w:sz w:val="28"/>
          <w:szCs w:val="28"/>
        </w:rPr>
        <w:t>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решение о предоставлении выписки с приложением самой выписки из реестра (муниципального) имущества (электронный докум</w:t>
      </w:r>
      <w:r>
        <w:rPr>
          <w:rFonts w:ascii="Times New Roman" w:hAnsi="Times New Roman"/>
          <w:sz w:val="28"/>
          <w:szCs w:val="28"/>
        </w:rPr>
        <w:t>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решения о предоставлении выписки из реестра </w:t>
      </w:r>
      <w:r>
        <w:rPr>
          <w:rFonts w:ascii="Times New Roman" w:hAnsi="Times New Roman"/>
          <w:sz w:val="28"/>
          <w:szCs w:val="28"/>
        </w:rPr>
        <w:t>муниципального имущества приведена в приложении № 1 к настоящему Административному регламенту;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об отсутствии в реестре (муниципального) имущества запрашиваемых сведений (электронный документ, подписанный усиленной квалифицированной электронн</w:t>
      </w:r>
      <w:r>
        <w:rPr>
          <w:rFonts w:ascii="Times New Roman" w:hAnsi="Times New Roman"/>
          <w:sz w:val="28"/>
          <w:szCs w:val="28"/>
        </w:rPr>
        <w:t>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уведомления отсутствии в реестре (муниципального) имущества запрашиваемых сведений приведены в при</w:t>
      </w:r>
      <w:r>
        <w:rPr>
          <w:rFonts w:ascii="Times New Roman" w:hAnsi="Times New Roman"/>
          <w:sz w:val="28"/>
          <w:szCs w:val="28"/>
        </w:rPr>
        <w:t>ложении № 2 к настоящему Административному регламенту;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решение об отказе в выдаче выписки из реестра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</w:t>
      </w:r>
      <w:r>
        <w:rPr>
          <w:rFonts w:ascii="Times New Roman" w:hAnsi="Times New Roman"/>
          <w:sz w:val="28"/>
          <w:szCs w:val="28"/>
        </w:rPr>
        <w:t>умажном носителе, заверенный подписью и печатью МФЦ (опционально), документ на бумажном носителе).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ие реестровой записи в качестве результата предоставления Услуги не предусмотрено.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page_15_0"/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Максимальный срок предоставления Услуги составляет 5 рабочих дней.</w:t>
      </w:r>
      <w:bookmarkStart w:id="4" w:name="_page_18_0"/>
      <w:bookmarkEnd w:id="3"/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Перечень нормативных правовых актов, регулирующих предоставление Услуги, информация о порядке досудебного (внесудебного) обжалования решен</w:t>
      </w:r>
      <w:r>
        <w:rPr>
          <w:rFonts w:ascii="Times New Roman" w:hAnsi="Times New Roman"/>
          <w:sz w:val="28"/>
          <w:szCs w:val="28"/>
        </w:rPr>
        <w:t xml:space="preserve">ий и действий (бездействия) Уполномоченного органа, а также его должностных лиц размещаются на официальном сайте Уполномоченного органа </w:t>
      </w:r>
      <w:r>
        <w:rPr>
          <w:rFonts w:ascii="Times New Roman" w:hAnsi="Times New Roman"/>
          <w:sz w:val="28"/>
          <w:szCs w:val="28"/>
          <w:shd w:val="clear" w:color="auto" w:fill="FFFF00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«Интернет»), а также на Едином портале.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счерпывающий перечень документов, необходимых для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</w:t>
      </w:r>
      <w:r>
        <w:rPr>
          <w:rFonts w:ascii="Times New Roman" w:hAnsi="Times New Roman"/>
          <w:sz w:val="28"/>
          <w:szCs w:val="28"/>
        </w:rPr>
        <w:t>представить самостоятельно: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Запрос о предоставлении муниципальной услуги по форме, согласно приложению № 4 к настоящему административному регламенту.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документу при подаче – оригинал.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запроса посредство</w:t>
      </w:r>
      <w:r>
        <w:rPr>
          <w:rFonts w:ascii="Times New Roman" w:hAnsi="Times New Roman"/>
          <w:sz w:val="28"/>
          <w:szCs w:val="28"/>
        </w:rPr>
        <w:t>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</w:t>
      </w:r>
      <w:r>
        <w:rPr>
          <w:rFonts w:ascii="Times New Roman" w:hAnsi="Times New Roman"/>
          <w:sz w:val="28"/>
          <w:szCs w:val="28"/>
        </w:rPr>
        <w:t>озможности получения указанных сведений из цифрового профиля посредством СМЭВ или витрин данных.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 в личном каби</w:t>
      </w:r>
      <w:r>
        <w:rPr>
          <w:rFonts w:ascii="Times New Roman" w:hAnsi="Times New Roman"/>
          <w:sz w:val="28"/>
          <w:szCs w:val="28"/>
        </w:rPr>
        <w:t>нете на ЕПГУ;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Документ, удостоверяющий личность заявителя, представителя. Требования, предъявляемые к документу при подаче – оригинал. В случае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</w:t>
      </w:r>
      <w:r>
        <w:rPr>
          <w:rFonts w:ascii="Times New Roman" w:hAnsi="Times New Roman"/>
          <w:sz w:val="28"/>
          <w:szCs w:val="28"/>
        </w:rPr>
        <w:t>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</w:t>
      </w:r>
      <w:r>
        <w:rPr>
          <w:rFonts w:ascii="Times New Roman" w:hAnsi="Times New Roman"/>
          <w:sz w:val="28"/>
          <w:szCs w:val="28"/>
        </w:rPr>
        <w:t>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Документ, подтверждающий полномочия представителя действовать от имени заявителя – в случае, если запро</w:t>
      </w:r>
      <w:r>
        <w:rPr>
          <w:rFonts w:ascii="Times New Roman" w:hAnsi="Times New Roman"/>
          <w:sz w:val="28"/>
          <w:szCs w:val="28"/>
        </w:rPr>
        <w:t>с подается представителем.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в Уполномоченный орган, многофункциональный центр – оригинал;</w:t>
      </w:r>
      <w:bookmarkStart w:id="5" w:name="_page_21_0"/>
      <w:bookmarkEnd w:id="4"/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</w:t>
      </w:r>
      <w:r>
        <w:rPr>
          <w:rFonts w:ascii="Times New Roman" w:hAnsi="Times New Roman"/>
          <w:sz w:val="28"/>
          <w:szCs w:val="28"/>
        </w:rPr>
        <w:t>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</w:t>
      </w:r>
      <w:r>
        <w:rPr>
          <w:rFonts w:ascii="Times New Roman" w:hAnsi="Times New Roman"/>
          <w:sz w:val="28"/>
          <w:szCs w:val="28"/>
        </w:rPr>
        <w:t>ся только в случае невозможности получения указанных сведений из цифрового профиля посредством СМЭВ или витрин данных. Обеспечивается авто заполнение форм из профиля гражданина ЕСИА, цифрового профиля.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Перечень документов и сведений, получаемых в рамка</w:t>
      </w:r>
      <w:r>
        <w:rPr>
          <w:rFonts w:ascii="Times New Roman" w:hAnsi="Times New Roman"/>
          <w:sz w:val="28"/>
          <w:szCs w:val="28"/>
        </w:rPr>
        <w:t>х межведомственного информационного взаимодействия, которые заявитель вправе предоставить по собственной инициативе: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сведения из Единого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>осударственного реестра индивидуальных предпринима</w:t>
      </w:r>
      <w:r>
        <w:rPr>
          <w:rFonts w:ascii="Times New Roman" w:hAnsi="Times New Roman"/>
          <w:sz w:val="28"/>
          <w:szCs w:val="28"/>
        </w:rPr>
        <w:t>телей;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 Межведомственные з</w:t>
      </w:r>
      <w:r>
        <w:rPr>
          <w:rFonts w:ascii="Times New Roman" w:hAnsi="Times New Roman"/>
          <w:sz w:val="28"/>
          <w:szCs w:val="28"/>
        </w:rPr>
        <w:t>апросы формируются автоматически.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</w:t>
      </w:r>
      <w:r>
        <w:rPr>
          <w:rFonts w:ascii="Times New Roman" w:hAnsi="Times New Roman"/>
          <w:sz w:val="28"/>
          <w:szCs w:val="28"/>
        </w:rPr>
        <w:t xml:space="preserve"> регламенту, осуществляется в МФЦ, путем направления почтового отправления, посредством Единого портала.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>отказа в приеме документов, необходимых для предоставления Услуги: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</w:t>
      </w:r>
      <w:r>
        <w:rPr>
          <w:rFonts w:ascii="Times New Roman" w:hAnsi="Times New Roman"/>
          <w:sz w:val="28"/>
          <w:szCs w:val="28"/>
        </w:rPr>
        <w:t>ия за предоставлением услуги указанным лицом).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17.3. Представленные в электронной форме документы</w:t>
      </w:r>
      <w:r>
        <w:rPr>
          <w:rFonts w:ascii="Times New Roman" w:hAnsi="Times New Roman"/>
          <w:sz w:val="28"/>
          <w:szCs w:val="28"/>
        </w:rPr>
        <w:t xml:space="preserve"> содержат повреждения, наличие которых не позволяет в полном объеме использовать информацию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Решение об отказе в приеме документов, необходимых для предоставления муниципальной услуги, по </w:t>
      </w:r>
      <w:r>
        <w:rPr>
          <w:rFonts w:ascii="Times New Roman" w:hAnsi="Times New Roman"/>
          <w:sz w:val="28"/>
          <w:szCs w:val="28"/>
        </w:rPr>
        <w:t>форме, приведенной в приложении № 5 к настоящему Административному регламенту, направляется в личный кабинет</w:t>
      </w:r>
      <w:bookmarkStart w:id="6" w:name="_page_24_0"/>
      <w:bookmarkEnd w:id="5"/>
      <w:r>
        <w:rPr>
          <w:rFonts w:ascii="Times New Roman" w:hAnsi="Times New Roman"/>
          <w:sz w:val="28"/>
          <w:szCs w:val="28"/>
        </w:rPr>
        <w:t>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Отказ в приеме документов, необходимых для предоставле</w:t>
      </w:r>
      <w:r>
        <w:rPr>
          <w:rFonts w:ascii="Times New Roman" w:hAnsi="Times New Roman"/>
          <w:sz w:val="28"/>
          <w:szCs w:val="28"/>
        </w:rPr>
        <w:t>ния муниципальной услуги, не препятствует повторному обращению Заявителя за предоставлением муниципальной услуги».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Оснований для приостановления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 законодательством Российской Федерации не предусмотрено.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</w:t>
      </w:r>
      <w:r>
        <w:rPr>
          <w:rFonts w:ascii="Times New Roman" w:hAnsi="Times New Roman"/>
          <w:sz w:val="28"/>
          <w:szCs w:val="28"/>
        </w:rPr>
        <w:t>там или сведениям.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Отсутствует плата за предоставление выписки из реестра (муниципального) имущества (в случае если в регионе (муниципалитете) предусмотрено внесение платы за предоставление выписки из реестра муниципального имущества).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Размер платы, в</w:t>
      </w:r>
      <w:r>
        <w:rPr>
          <w:rFonts w:ascii="Times New Roman" w:hAnsi="Times New Roman"/>
          <w:b/>
          <w:bCs/>
          <w:sz w:val="28"/>
          <w:szCs w:val="28"/>
        </w:rPr>
        <w:t>зимаемой с заявителя (представителя заявителя) при предоставлении Услуги, и способы ее взимания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За предоставление Услуги не предусмотрено взимание платы.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Услуги и при</w:t>
      </w:r>
      <w:r>
        <w:rPr>
          <w:rFonts w:ascii="Times New Roman" w:hAnsi="Times New Roman"/>
          <w:b/>
          <w:bCs/>
          <w:sz w:val="28"/>
          <w:szCs w:val="28"/>
        </w:rPr>
        <w:t xml:space="preserve"> получении результата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Максимальный срок ожидания в очереди при подаче запроса составляет 15 минут.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Максимальный срок ожидания в очереди при получении результата Услуги составляет 15 минут.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 регистрации запроса заявителя </w:t>
      </w:r>
      <w:r>
        <w:rPr>
          <w:rFonts w:ascii="Times New Roman" w:hAnsi="Times New Roman"/>
          <w:b/>
          <w:bCs/>
          <w:sz w:val="28"/>
          <w:szCs w:val="28"/>
        </w:rPr>
        <w:t>о предоставлении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bookmarkEnd w:id="6"/>
      <w:r>
        <w:rPr>
          <w:rFonts w:ascii="Times New Roman" w:hAnsi="Times New Roman"/>
          <w:sz w:val="28"/>
          <w:szCs w:val="28"/>
        </w:rPr>
        <w:t xml:space="preserve"> </w:t>
      </w:r>
      <w:bookmarkStart w:id="7" w:name="_page_27_0"/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Помещения, в которых пре</w:t>
      </w:r>
      <w:r>
        <w:rPr>
          <w:rFonts w:ascii="Times New Roman" w:hAnsi="Times New Roman"/>
          <w:sz w:val="28"/>
          <w:szCs w:val="28"/>
        </w:rPr>
        <w:t>доставляется Услуга, должны соответствовать следующим требованиям: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</w:t>
      </w:r>
      <w:r>
        <w:rPr>
          <w:rFonts w:ascii="Times New Roman" w:hAnsi="Times New Roman"/>
          <w:sz w:val="28"/>
          <w:szCs w:val="28"/>
        </w:rPr>
        <w:t>, широкими проходами, а также пандусами для передвижения кресел-колясок;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вход и передвижение по помещениям, в которых осуществляются прием ивыдача документов,необходимыхдля предоставления Услуги, не должнысоздавать затруднений для лиц с ограниченными во</w:t>
      </w:r>
      <w:r>
        <w:rPr>
          <w:rFonts w:ascii="Times New Roman" w:hAnsi="Times New Roman"/>
          <w:sz w:val="28"/>
          <w:szCs w:val="28"/>
        </w:rPr>
        <w:t>зможностями;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</w:t>
      </w:r>
      <w:r>
        <w:rPr>
          <w:rFonts w:ascii="Times New Roman" w:hAnsi="Times New Roman"/>
          <w:sz w:val="28"/>
          <w:szCs w:val="28"/>
        </w:rPr>
        <w:t>ительства инвалида или в дистанционном режиме;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обеспечен д</w:t>
      </w:r>
      <w:r>
        <w:rPr>
          <w:rFonts w:ascii="Times New Roman" w:hAnsi="Times New Roman"/>
          <w:sz w:val="28"/>
          <w:szCs w:val="28"/>
        </w:rPr>
        <w:t>опуск собаки-проводника;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обеспечен допуск сурдопереводчика и тифлосурдопереводчика в помещения;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залы ожидания оборудованы местами для оформления документов (столы (стойки) с канцелярскими принадлежностями) </w:t>
      </w:r>
      <w:r>
        <w:rPr>
          <w:rFonts w:ascii="Times New Roman" w:hAnsi="Times New Roman"/>
          <w:sz w:val="28"/>
          <w:szCs w:val="28"/>
        </w:rPr>
        <w:t>и образцами заполнения документов, а также стульями (креслами, лавками, скамейками);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</w:t>
      </w:r>
      <w:r>
        <w:rPr>
          <w:rFonts w:ascii="Times New Roman" w:hAnsi="Times New Roman"/>
          <w:sz w:val="28"/>
          <w:szCs w:val="28"/>
        </w:rPr>
        <w:t>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доступно</w:t>
      </w:r>
      <w:r>
        <w:rPr>
          <w:rFonts w:ascii="Times New Roman" w:hAnsi="Times New Roman"/>
          <w:b/>
          <w:bCs/>
          <w:sz w:val="28"/>
          <w:szCs w:val="28"/>
        </w:rPr>
        <w:t>сти и качества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показателям доступности предоставления Услуги относятся: а) обеспечена возможность получения Услуги экстерриториально;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  <w:bookmarkStart w:id="8" w:name="_page_30_0"/>
      <w:bookmarkEnd w:id="7"/>
      <w:r>
        <w:rPr>
          <w:rFonts w:ascii="Times New Roman" w:hAnsi="Times New Roman"/>
          <w:sz w:val="28"/>
          <w:szCs w:val="28"/>
        </w:rPr>
        <w:t>8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обеспечен</w:t>
      </w:r>
      <w:r>
        <w:rPr>
          <w:rFonts w:ascii="Times New Roman" w:hAnsi="Times New Roman"/>
          <w:sz w:val="28"/>
          <w:szCs w:val="28"/>
        </w:rPr>
        <w:t>ие доступности электронных форм и инструментов совершения в электронном виде платежей, необходимых для получения Услуги;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</w:t>
      </w:r>
      <w:r>
        <w:rPr>
          <w:rFonts w:ascii="Times New Roman" w:hAnsi="Times New Roman"/>
          <w:sz w:val="28"/>
          <w:szCs w:val="28"/>
        </w:rPr>
        <w:t>анием информационно-коммуникационных технологий, а также о порядке обжалования действий (бездействия) должностных лиц.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 показателям качества предоставления Услуги относятся: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отсутствие обоснованныхжалобна действия (бездействие) должностныхлиц и их </w:t>
      </w:r>
      <w:r>
        <w:rPr>
          <w:rFonts w:ascii="Times New Roman" w:hAnsi="Times New Roman"/>
          <w:sz w:val="28"/>
          <w:szCs w:val="28"/>
        </w:rPr>
        <w:t>отношение к заявителям;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нарушений сроков предоставления Услуги.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Иные требования к предоставлению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30. Услуги, которые являются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ходимыми и обязательными для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 xml:space="preserve">предоставления Услуги, не </w:t>
      </w:r>
      <w:r>
        <w:rPr>
          <w:rFonts w:ascii="Times New Roman" w:hAnsi="Times New Roman"/>
          <w:sz w:val="28"/>
          <w:szCs w:val="28"/>
        </w:rPr>
        <w:t>предусмотрены.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1317EF">
      <w:pPr>
        <w:sectPr w:rsidR="001317EF">
          <w:pgSz w:w="11906" w:h="16838"/>
          <w:pgMar w:top="1134" w:right="564" w:bottom="567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III. Состав, последовательность и сроки выполнения административных процедур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При обращении за выдачей выписки из реестра муниципального имущества Услуга предоставляется по единому сценарию для всех заявителей в зави</w:t>
      </w:r>
      <w:r>
        <w:rPr>
          <w:rFonts w:ascii="Times New Roman" w:hAnsi="Times New Roman"/>
          <w:sz w:val="28"/>
          <w:szCs w:val="28"/>
        </w:rPr>
        <w:t>симости от выбора вида объекта, в отношении которого запрашивается выписка из реестра, следующему кругу заявителей: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31.1. физическое лицо;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31.2. представитель заявителя – физического лица; 31.3. юридическое лицо;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31.4. представитель заявителя – юридическог</w:t>
      </w:r>
      <w:r>
        <w:rPr>
          <w:rFonts w:ascii="Times New Roman" w:hAnsi="Times New Roman"/>
          <w:sz w:val="28"/>
          <w:szCs w:val="28"/>
        </w:rPr>
        <w:t>о лица; 31.5. индивидуальный предприниматель;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31.6. представитель заявителя – индивидуального предпринимателя.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Возможность оставления заявления (запроса) заявителя о предоставлении Услуги без рассмотрения не предусмотрена.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Описание административных</w:t>
      </w:r>
      <w:r>
        <w:rPr>
          <w:rFonts w:ascii="Times New Roman" w:hAnsi="Times New Roman"/>
          <w:sz w:val="28"/>
          <w:szCs w:val="28"/>
        </w:rPr>
        <w:t xml:space="preserve"> процедур и административных действий приведено в приложении № 6 к настоящему Административному регламенту.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Профилирование заявителя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Путем анкетирования (профилирования) заявителя устанавливаются признаки заявителя. Вопросы, направленные на определен</w:t>
      </w:r>
      <w:r>
        <w:rPr>
          <w:rFonts w:ascii="Times New Roman" w:hAnsi="Times New Roman"/>
          <w:sz w:val="28"/>
          <w:szCs w:val="28"/>
        </w:rPr>
        <w:t>ие признаков заявителя, приведены в приложении № 7 к настоящему Административному регламенту.</w:t>
      </w:r>
      <w:bookmarkEnd w:id="8"/>
      <w:r>
        <w:rPr>
          <w:rFonts w:ascii="Times New Roman" w:hAnsi="Times New Roman"/>
          <w:sz w:val="28"/>
          <w:szCs w:val="28"/>
        </w:rPr>
        <w:t xml:space="preserve"> </w:t>
      </w:r>
      <w:bookmarkStart w:id="9" w:name="_page_33_0"/>
    </w:p>
    <w:p w:rsidR="001317EF" w:rsidRDefault="001317EF">
      <w:pPr>
        <w:sectPr w:rsidR="001317EF">
          <w:type w:val="continuous"/>
          <w:pgSz w:w="11906" w:h="16838"/>
          <w:pgMar w:top="1134" w:right="564" w:bottom="567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 По результатам получения ответов от заявителя на вопросы анкетирования определяется полный перечень комбинаций значений признаков в соот</w:t>
      </w:r>
      <w:r>
        <w:rPr>
          <w:rFonts w:ascii="Times New Roman" w:hAnsi="Times New Roman"/>
          <w:sz w:val="28"/>
          <w:szCs w:val="28"/>
        </w:rPr>
        <w:t>ветствии с настоящим административным регламентом.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Единый сценарий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Максимальный срок предоставления вари</w:t>
      </w:r>
      <w:r>
        <w:rPr>
          <w:rFonts w:ascii="Times New Roman" w:hAnsi="Times New Roman"/>
          <w:sz w:val="28"/>
          <w:szCs w:val="28"/>
        </w:rPr>
        <w:t>анта Услуги составляет 5 рабочих дней со дня регистрации заявления (запроса) заявителя.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 результате предоставления варианта Услуги заявителю предоставляются: а) решение о предоставлении выписки с приложением самой выписки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реестра (муниципального) и</w:t>
      </w:r>
      <w:r>
        <w:rPr>
          <w:rFonts w:ascii="Times New Roman" w:hAnsi="Times New Roman"/>
          <w:sz w:val="28"/>
          <w:szCs w:val="28"/>
        </w:rPr>
        <w:t>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об отсут</w:t>
      </w:r>
      <w:r>
        <w:rPr>
          <w:rFonts w:ascii="Times New Roman" w:hAnsi="Times New Roman"/>
          <w:sz w:val="28"/>
          <w:szCs w:val="28"/>
        </w:rPr>
        <w:t>ствии в реестре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</w:t>
      </w:r>
      <w:r>
        <w:rPr>
          <w:rFonts w:ascii="Times New Roman" w:hAnsi="Times New Roman"/>
          <w:sz w:val="28"/>
          <w:szCs w:val="28"/>
        </w:rPr>
        <w:t>, документ на бумажном носителе);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решение об отказе в выдаче выписки из реестра (муниципального)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</w:t>
      </w:r>
      <w:r>
        <w:rPr>
          <w:rFonts w:ascii="Times New Roman" w:hAnsi="Times New Roman"/>
          <w:sz w:val="28"/>
          <w:szCs w:val="28"/>
        </w:rPr>
        <w:t>заверенный подписью и печатью МФЦ (опционально), документ на бумажном носителе).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Уполномоченный орган отказывает заявителю в предоставлении Услуги при наличии </w:t>
      </w:r>
      <w:r>
        <w:rPr>
          <w:rFonts w:ascii="Times New Roman" w:hAnsi="Times New Roman"/>
          <w:sz w:val="28"/>
          <w:szCs w:val="28"/>
        </w:rPr>
        <w:t>оснований, указанных в пунктах 21, 22 настоящего Административного регламента.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Административные процедуры, осуществляемые при предоставлении Услуги: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прием и регистрация заявления и необходимых документов;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рассмотрение принятых документов и направ</w:t>
      </w:r>
      <w:r>
        <w:rPr>
          <w:rFonts w:ascii="Times New Roman" w:hAnsi="Times New Roman"/>
          <w:sz w:val="28"/>
          <w:szCs w:val="28"/>
        </w:rPr>
        <w:t>ление межведомственных запросов;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муниципального имущес</w:t>
      </w:r>
      <w:r>
        <w:rPr>
          <w:rFonts w:ascii="Times New Roman" w:hAnsi="Times New Roman"/>
          <w:sz w:val="28"/>
          <w:szCs w:val="28"/>
        </w:rPr>
        <w:t>тва);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принятие решения о предоставлении (муниципальной) услуги либо об отказе в предоставлении муниципальной услуги;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предоставление результата предоставления (муниципальной) услуги или отказа в предоставлении (муниципальной) услуги.</w:t>
      </w:r>
      <w:bookmarkEnd w:id="9"/>
      <w:r>
        <w:rPr>
          <w:rFonts w:ascii="Times New Roman" w:hAnsi="Times New Roman"/>
          <w:sz w:val="28"/>
          <w:szCs w:val="28"/>
        </w:rPr>
        <w:t xml:space="preserve"> 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Сценарием пр</w:t>
      </w:r>
      <w:r>
        <w:rPr>
          <w:rFonts w:ascii="Times New Roman" w:hAnsi="Times New Roman"/>
          <w:sz w:val="28"/>
          <w:szCs w:val="28"/>
        </w:rPr>
        <w:t>едоставления Услуги административная процедура приостановления предоставления Услуги не предусмотрена.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Представление заявителем документов и заявления (запроса) о пр</w:t>
      </w:r>
      <w:r>
        <w:rPr>
          <w:rFonts w:ascii="Times New Roman" w:hAnsi="Times New Roman"/>
          <w:sz w:val="28"/>
          <w:szCs w:val="28"/>
        </w:rPr>
        <w:t>едоставлении Услуги в соответствии с формой, предусмотренной в приложении № 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Исчерпывающий перечень документов, необ</w:t>
      </w:r>
      <w:r>
        <w:rPr>
          <w:rFonts w:ascii="Times New Roman" w:hAnsi="Times New Roman"/>
          <w:sz w:val="28"/>
          <w:szCs w:val="28"/>
        </w:rPr>
        <w:t>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Исчерпывающий перечень док</w:t>
      </w:r>
      <w:r>
        <w:rPr>
          <w:rFonts w:ascii="Times New Roman" w:hAnsi="Times New Roman"/>
          <w:sz w:val="28"/>
          <w:szCs w:val="28"/>
        </w:rPr>
        <w:t>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Межведомственные запросы формируются а</w:t>
      </w:r>
      <w:r>
        <w:rPr>
          <w:rFonts w:ascii="Times New Roman" w:hAnsi="Times New Roman"/>
          <w:sz w:val="28"/>
          <w:szCs w:val="28"/>
        </w:rPr>
        <w:t>втоматически.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Способами установления личности (идентификации) заявителя при взаимодействии с заявителями являются: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МФЦ – документ, удостоверяющий личность;</w:t>
      </w:r>
    </w:p>
    <w:p w:rsidR="001317EF" w:rsidRDefault="001317EF">
      <w:pPr>
        <w:sectPr w:rsidR="001317EF">
          <w:type w:val="continuous"/>
          <w:pgSz w:w="11906" w:h="16838"/>
          <w:pgMar w:top="1134" w:right="564" w:bottom="567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посредством Единого портала – посредством Единой системы идентифика</w:t>
      </w:r>
      <w:r>
        <w:rPr>
          <w:rFonts w:ascii="Times New Roman" w:hAnsi="Times New Roman"/>
          <w:sz w:val="28"/>
          <w:szCs w:val="28"/>
        </w:rPr>
        <w:t>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путем направления почтового отправления – копия документа,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Запрос и документы, необходимые для предоставления варианта Услуги, могут быть представлены представителем заявителя.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Уполномоченный орган отказывает заявителю в приеме документов, необходимых для предоставления Услуги, п</w:t>
      </w:r>
      <w:r>
        <w:rPr>
          <w:rFonts w:ascii="Times New Roman" w:hAnsi="Times New Roman"/>
          <w:sz w:val="28"/>
          <w:szCs w:val="28"/>
        </w:rPr>
        <w:t>ри наличии оснований, указанных в пункте 17 настоящего Административного регламента.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</w:t>
      </w:r>
      <w:r>
        <w:rPr>
          <w:rFonts w:ascii="Times New Roman" w:hAnsi="Times New Roman"/>
          <w:sz w:val="28"/>
          <w:szCs w:val="28"/>
        </w:rPr>
        <w:t xml:space="preserve"> в МФЦ, путем направления почтового отправления.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Автоматическое информирование заявителя о ходе рассмотрения з</w:t>
      </w:r>
      <w:r>
        <w:rPr>
          <w:rFonts w:ascii="Times New Roman" w:hAnsi="Times New Roman"/>
          <w:sz w:val="28"/>
          <w:szCs w:val="28"/>
        </w:rPr>
        <w:t>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_page_36_0"/>
      <w:r>
        <w:rPr>
          <w:rFonts w:ascii="Times New Roman" w:hAnsi="Times New Roman"/>
          <w:sz w:val="28"/>
          <w:szCs w:val="28"/>
        </w:rPr>
        <w:t>50. Срок регистрации запроса и документов, необходимых для предоставления Услуги, составляет в Уполномоченном органе 1 рабочий ден</w:t>
      </w:r>
      <w:r>
        <w:rPr>
          <w:rFonts w:ascii="Times New Roman" w:hAnsi="Times New Roman"/>
          <w:sz w:val="28"/>
          <w:szCs w:val="28"/>
        </w:rPr>
        <w:t>ь со дня подачи</w:t>
      </w:r>
      <w:bookmarkEnd w:id="10"/>
      <w:r>
        <w:rPr>
          <w:rFonts w:ascii="Times New Roman" w:hAnsi="Times New Roman"/>
          <w:sz w:val="28"/>
          <w:szCs w:val="28"/>
        </w:rPr>
        <w:t xml:space="preserve"> </w:t>
      </w:r>
      <w:bookmarkStart w:id="11" w:name="_page_40_0"/>
      <w:r>
        <w:rPr>
          <w:rFonts w:ascii="Times New Roman" w:hAnsi="Times New Roman"/>
          <w:sz w:val="28"/>
          <w:szCs w:val="28"/>
        </w:rPr>
        <w:t>заявления (запроса) о предоставлении Услуги и документов, необходимых для предоставления Услуги в Уполномоченном органе.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Решение о предоставлении Услуги принимается Уполномоченным органом либо </w:t>
      </w:r>
      <w:r>
        <w:rPr>
          <w:rFonts w:ascii="Times New Roman" w:hAnsi="Times New Roman"/>
          <w:sz w:val="28"/>
          <w:szCs w:val="28"/>
        </w:rPr>
        <w:t>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заявителе, содержащиеся в заявлен</w:t>
      </w:r>
      <w:r>
        <w:rPr>
          <w:rFonts w:ascii="Times New Roman" w:hAnsi="Times New Roman"/>
          <w:sz w:val="28"/>
          <w:szCs w:val="28"/>
        </w:rPr>
        <w:t>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</w:t>
      </w:r>
      <w:r>
        <w:rPr>
          <w:rFonts w:ascii="Times New Roman" w:hAnsi="Times New Roman"/>
          <w:sz w:val="28"/>
          <w:szCs w:val="28"/>
        </w:rPr>
        <w:t>ействия из Единого государственного реестра индивидуальных предпринимателей;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факт оплаты заявителе</w:t>
      </w:r>
      <w:r>
        <w:rPr>
          <w:rFonts w:ascii="Times New Roman" w:hAnsi="Times New Roman"/>
          <w:sz w:val="28"/>
          <w:szCs w:val="28"/>
        </w:rPr>
        <w:t>м за предоставление выписки подтвержден или внесение платы за предоставление выписки не требуется.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Принятие решения о предоставлении Услуги осуществляется </w:t>
      </w:r>
      <w:r>
        <w:rPr>
          <w:rFonts w:ascii="Times New Roman" w:hAnsi="Times New Roman"/>
          <w:sz w:val="28"/>
          <w:szCs w:val="28"/>
        </w:rPr>
        <w:t xml:space="preserve">в срок, не превышающий 3 рабочих дней со дня получения Уполномоченным органом всех </w:t>
      </w:r>
      <w:r>
        <w:rPr>
          <w:rFonts w:ascii="Times New Roman" w:hAnsi="Times New Roman"/>
          <w:sz w:val="28"/>
          <w:szCs w:val="28"/>
        </w:rPr>
        <w:lastRenderedPageBreak/>
        <w:t>сведений, необходимых для подтверждения критериев, необходимых для принятия такого решения.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Предоставление результата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Результат предоставления Услуги формируетс</w:t>
      </w:r>
      <w:r>
        <w:rPr>
          <w:rFonts w:ascii="Times New Roman" w:hAnsi="Times New Roman"/>
          <w:sz w:val="28"/>
          <w:szCs w:val="28"/>
        </w:rPr>
        <w:t>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</w:t>
      </w:r>
      <w:r>
        <w:rPr>
          <w:rFonts w:ascii="Times New Roman" w:hAnsi="Times New Roman"/>
          <w:sz w:val="28"/>
          <w:szCs w:val="28"/>
        </w:rPr>
        <w:t>едством Единого портала, в МФЦ, путем направления почтового отправления.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  <w:bookmarkEnd w:id="11"/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Формы контроля за исполн</w:t>
      </w:r>
      <w:r>
        <w:rPr>
          <w:rFonts w:ascii="Times New Roman" w:hAnsi="Times New Roman"/>
          <w:b/>
          <w:bCs/>
          <w:sz w:val="28"/>
          <w:szCs w:val="28"/>
        </w:rPr>
        <w:t>ением административного регламента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</w:t>
      </w:r>
      <w:r>
        <w:rPr>
          <w:rFonts w:ascii="Times New Roman" w:hAnsi="Times New Roman"/>
          <w:sz w:val="28"/>
          <w:szCs w:val="28"/>
        </w:rPr>
        <w:t>принятием ими решений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Услуги, а также принятия ими решений осуществляется руководителем (заместителем руководителя) Уполномоченного органа.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</w:t>
      </w:r>
      <w:r>
        <w:rPr>
          <w:rFonts w:ascii="Times New Roman" w:hAnsi="Times New Roman"/>
          <w:b/>
          <w:bCs/>
          <w:sz w:val="28"/>
          <w:szCs w:val="28"/>
        </w:rPr>
        <w:t>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Контроль за полнотой и качеством предоставления Услуги осуществляется путем проведения проверок, уст</w:t>
      </w:r>
      <w:r>
        <w:rPr>
          <w:rFonts w:ascii="Times New Roman" w:hAnsi="Times New Roman"/>
          <w:sz w:val="28"/>
          <w:szCs w:val="28"/>
        </w:rPr>
        <w:t>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Контроль за полнотой и качеством предоставл</w:t>
      </w:r>
      <w:r>
        <w:rPr>
          <w:rFonts w:ascii="Times New Roman" w:hAnsi="Times New Roman"/>
          <w:sz w:val="28"/>
          <w:szCs w:val="28"/>
        </w:rPr>
        <w:t>ения Услуги осуществляется в форме плановых и внеплановых проверок.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</w:t>
      </w:r>
      <w:r>
        <w:rPr>
          <w:rFonts w:ascii="Times New Roman" w:hAnsi="Times New Roman"/>
          <w:sz w:val="28"/>
          <w:szCs w:val="28"/>
        </w:rPr>
        <w:t>ргана по решению лиц, ответственных за проведение проверок.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Внеплановая проверка полноты и качества предоставления Услуги проводится по конкретному обращению (жалобе) заявителя.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61. Проверки проводятся уполномоченными лицами Уполномоченного органа.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должностных лиц органа, предоставляющего (муниципальную) услугу, за решения и действия (бездействие), принимаемые (осуществляемые) ими в ходе предоставления Услуги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_page_43_0"/>
      <w:r>
        <w:rPr>
          <w:rFonts w:ascii="Times New Roman" w:hAnsi="Times New Roman"/>
          <w:sz w:val="28"/>
          <w:szCs w:val="28"/>
        </w:rPr>
        <w:t>62. Нарушившие требования настоящего Административного регламента должностн</w:t>
      </w:r>
      <w:r>
        <w:rPr>
          <w:rFonts w:ascii="Times New Roman" w:hAnsi="Times New Roman"/>
          <w:sz w:val="28"/>
          <w:szCs w:val="28"/>
        </w:rPr>
        <w:t>ые лица несут ответственность в соответствии с законодательством Российской Федерации.</w:t>
      </w:r>
      <w:bookmarkStart w:id="13" w:name="_page_46_0"/>
      <w:bookmarkEnd w:id="12"/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</w:t>
      </w:r>
      <w:r>
        <w:rPr>
          <w:rFonts w:ascii="Times New Roman" w:hAnsi="Times New Roman"/>
          <w:sz w:val="28"/>
          <w:szCs w:val="28"/>
        </w:rPr>
        <w:t>кой Федерации.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(муниципальной) услуги, в том числе со стороны граждан, их объединений и организаций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Контроль за предоставлением Услуги, в том числе со стороны гражда</w:t>
      </w:r>
      <w:r>
        <w:rPr>
          <w:rFonts w:ascii="Times New Roman" w:hAnsi="Times New Roman"/>
          <w:sz w:val="28"/>
          <w:szCs w:val="28"/>
        </w:rPr>
        <w:t>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Оценки качества о</w:t>
      </w:r>
      <w:r>
        <w:rPr>
          <w:rFonts w:ascii="Times New Roman" w:hAnsi="Times New Roman"/>
          <w:sz w:val="28"/>
          <w:szCs w:val="28"/>
        </w:rPr>
        <w:t>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Лица, которые осуществляют контроль за предоставлением Услуги, должны принимать меры по предотвращен</w:t>
      </w:r>
      <w:r>
        <w:rPr>
          <w:rFonts w:ascii="Times New Roman" w:hAnsi="Times New Roman"/>
          <w:sz w:val="28"/>
          <w:szCs w:val="28"/>
        </w:rPr>
        <w:t>ию конфликта интересов при предоставлении Услуги.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</w:t>
      </w:r>
      <w:r>
        <w:rPr>
          <w:rFonts w:ascii="Times New Roman" w:hAnsi="Times New Roman"/>
          <w:b/>
          <w:bCs/>
          <w:sz w:val="28"/>
          <w:szCs w:val="28"/>
        </w:rPr>
        <w:t>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Информирование заявителей о порядке подачи и рассмотрения жалобы осуществляется посредством размещения информации </w:t>
      </w:r>
      <w:r>
        <w:rPr>
          <w:rFonts w:ascii="Times New Roman" w:hAnsi="Times New Roman"/>
          <w:sz w:val="28"/>
          <w:szCs w:val="28"/>
        </w:rPr>
        <w:t>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Жалобы в форме электронных документов направляются посредством Единого портала или официального сайта Уполномоче</w:t>
      </w:r>
      <w:r>
        <w:rPr>
          <w:rFonts w:ascii="Times New Roman" w:hAnsi="Times New Roman"/>
          <w:sz w:val="28"/>
          <w:szCs w:val="28"/>
        </w:rPr>
        <w:t>нного органа в сети «Интернет».</w:t>
      </w:r>
    </w:p>
    <w:p w:rsidR="001317EF" w:rsidRDefault="00C023E5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  <w:bookmarkEnd w:id="13"/>
    </w:p>
    <w:p w:rsidR="001317EF" w:rsidRDefault="001317E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7EF" w:rsidRDefault="00C023E5">
      <w:pPr>
        <w:contextualSpacing/>
        <w:jc w:val="center"/>
        <w:rPr>
          <w:rFonts w:ascii="Times New Roman" w:hAnsi="Times New Roman"/>
          <w:sz w:val="28"/>
          <w:szCs w:val="28"/>
        </w:rPr>
        <w:sectPr w:rsidR="001317EF">
          <w:pgSz w:w="11906" w:h="16838"/>
          <w:pgMar w:top="701" w:right="564" w:bottom="0" w:left="1132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1317EF" w:rsidRDefault="001317E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17EF" w:rsidRDefault="00C023E5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1317EF" w:rsidRDefault="00C023E5">
      <w:pPr>
        <w:widowControl w:val="0"/>
        <w:spacing w:line="235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35" w:lineRule="auto"/>
        <w:ind w:left="3196" w:right="953" w:hanging="2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 (муниципального) имущества</w:t>
      </w:r>
    </w:p>
    <w:p w:rsidR="001317EF" w:rsidRDefault="001317EF">
      <w:pPr>
        <w:spacing w:after="7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1317EF" w:rsidRDefault="001317EF">
      <w:pPr>
        <w:spacing w:after="2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1317EF" w:rsidRDefault="001317EF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35" w:lineRule="auto"/>
        <w:ind w:left="4400" w:right="40" w:hanging="42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1317EF" w:rsidRDefault="001317EF">
      <w:pPr>
        <w:spacing w:after="79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 № _________________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17EF" w:rsidRDefault="00C023E5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 предоставлении выписки из 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 (прилагается).</w:t>
      </w:r>
    </w:p>
    <w:p w:rsidR="001317EF" w:rsidRDefault="001317EF">
      <w:pPr>
        <w:spacing w:after="8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информируем:______________________________________.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ectPr w:rsidR="001317EF">
          <w:pgSz w:w="11906" w:h="16838"/>
          <w:pgMar w:top="701" w:right="571" w:bottom="0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1317EF" w:rsidRDefault="00C023E5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1317EF" w:rsidRDefault="00C023E5">
      <w:pPr>
        <w:widowControl w:val="0"/>
        <w:tabs>
          <w:tab w:val="left" w:pos="3872"/>
        </w:tabs>
        <w:spacing w:line="240" w:lineRule="auto"/>
        <w:ind w:right="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Сведения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r>
        <w:rPr>
          <w:color w:val="000000"/>
          <w:sz w:val="23"/>
          <w:szCs w:val="23"/>
        </w:rPr>
        <w:t>электронной</w:t>
      </w:r>
    </w:p>
    <w:p w:rsidR="001317EF" w:rsidRDefault="00C023E5">
      <w:pPr>
        <w:widowControl w:val="0"/>
        <w:spacing w:line="240" w:lineRule="auto"/>
        <w:ind w:right="-20"/>
        <w:rPr>
          <w:color w:val="000000"/>
          <w:sz w:val="23"/>
          <w:szCs w:val="23"/>
        </w:rPr>
      </w:pPr>
      <w:bookmarkStart w:id="14" w:name="_page_49_0"/>
      <w:r>
        <w:rPr>
          <w:color w:val="000000"/>
          <w:sz w:val="23"/>
          <w:szCs w:val="23"/>
        </w:rPr>
        <w:t>подписи</w:t>
      </w:r>
      <w:bookmarkEnd w:id="14"/>
    </w:p>
    <w:p w:rsidR="001317EF" w:rsidRDefault="001317EF">
      <w:pPr>
        <w:sectPr w:rsidR="001317EF">
          <w:type w:val="continuous"/>
          <w:pgSz w:w="11906" w:h="16838"/>
          <w:pgMar w:top="701" w:right="571" w:bottom="0" w:left="1132" w:header="0" w:footer="0" w:gutter="0"/>
          <w:cols w:num="2" w:space="720" w:equalWidth="0">
            <w:col w:w="2839" w:space="1698"/>
            <w:col w:w="5665"/>
          </w:cols>
          <w:formProt w:val="0"/>
          <w:docGrid w:linePitch="360"/>
        </w:sectPr>
      </w:pPr>
    </w:p>
    <w:p w:rsidR="001317EF" w:rsidRDefault="001317E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35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1317EF" w:rsidRDefault="00C023E5">
      <w:pPr>
        <w:widowControl w:val="0"/>
        <w:spacing w:line="240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317EF" w:rsidRDefault="001317EF">
      <w:pPr>
        <w:spacing w:after="8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35" w:lineRule="auto"/>
        <w:ind w:left="3196" w:right="205" w:hanging="29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отсутствии информации в реестре (муниципального) имущества</w:t>
      </w:r>
    </w:p>
    <w:p w:rsidR="001317EF" w:rsidRDefault="001317EF">
      <w:pPr>
        <w:spacing w:after="76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1317EF" w:rsidRDefault="001317EF">
      <w:pPr>
        <w:spacing w:after="2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1317EF" w:rsidRDefault="001317EF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35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1317EF" w:rsidRDefault="00C023E5">
      <w:pPr>
        <w:widowControl w:val="0"/>
        <w:spacing w:line="235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:rsidR="001317EF" w:rsidRDefault="001317EF">
      <w:pPr>
        <w:spacing w:after="79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 № _________________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17EF" w:rsidRDefault="00C023E5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от ________ № 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(Заявитель ___________) сообщаем об отсутствии в реестре (муниципального) имущества запрашиваемых сведений.</w:t>
      </w:r>
    </w:p>
    <w:p w:rsidR="001317EF" w:rsidRDefault="001317EF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информируем:______________________________________.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ectPr w:rsidR="001317EF">
          <w:pgSz w:w="11906" w:h="16838"/>
          <w:pgMar w:top="701" w:right="571" w:bottom="0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widowControl w:val="0"/>
        <w:spacing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1317EF" w:rsidRDefault="00C023E5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1317EF" w:rsidRDefault="00C023E5">
      <w:pPr>
        <w:widowControl w:val="0"/>
        <w:tabs>
          <w:tab w:val="left" w:pos="3872"/>
        </w:tabs>
        <w:spacing w:line="240" w:lineRule="auto"/>
        <w:ind w:right="1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Сведения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r>
        <w:rPr>
          <w:color w:val="000000"/>
          <w:sz w:val="23"/>
          <w:szCs w:val="23"/>
        </w:rPr>
        <w:t>электронной</w:t>
      </w:r>
    </w:p>
    <w:p w:rsidR="001317EF" w:rsidRDefault="00C023E5">
      <w:pPr>
        <w:widowControl w:val="0"/>
        <w:spacing w:line="240" w:lineRule="auto"/>
        <w:ind w:right="-20"/>
        <w:rPr>
          <w:color w:val="000000"/>
          <w:sz w:val="23"/>
          <w:szCs w:val="23"/>
        </w:rPr>
      </w:pPr>
      <w:bookmarkStart w:id="15" w:name="_page_52_0"/>
      <w:r>
        <w:rPr>
          <w:color w:val="000000"/>
          <w:sz w:val="23"/>
          <w:szCs w:val="23"/>
        </w:rPr>
        <w:t>подписи</w:t>
      </w:r>
      <w:bookmarkEnd w:id="15"/>
    </w:p>
    <w:p w:rsidR="001317EF" w:rsidRDefault="001317EF">
      <w:pPr>
        <w:sectPr w:rsidR="001317EF">
          <w:type w:val="continuous"/>
          <w:pgSz w:w="11906" w:h="16838"/>
          <w:pgMar w:top="701" w:right="571" w:bottom="0" w:left="1132" w:header="0" w:footer="0" w:gutter="0"/>
          <w:cols w:num="2" w:space="720" w:equalWidth="0">
            <w:col w:w="2839" w:space="1698"/>
            <w:col w:w="5665"/>
          </w:cols>
          <w:formProt w:val="0"/>
          <w:docGrid w:linePitch="360"/>
        </w:sectPr>
      </w:pPr>
    </w:p>
    <w:p w:rsidR="001317EF" w:rsidRDefault="001317E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17EF" w:rsidRDefault="00C023E5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1317EF" w:rsidRDefault="00C023E5">
      <w:pPr>
        <w:widowControl w:val="0"/>
        <w:spacing w:line="235" w:lineRule="auto"/>
        <w:ind w:left="623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35" w:lineRule="auto"/>
        <w:ind w:right="327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выдаче выписки из реестра (муниципального) имущества</w:t>
      </w:r>
    </w:p>
    <w:p w:rsidR="001317EF" w:rsidRDefault="001317EF">
      <w:pPr>
        <w:spacing w:after="7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1317EF" w:rsidRDefault="001317EF">
      <w:pPr>
        <w:spacing w:after="19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1317EF" w:rsidRDefault="001317EF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35" w:lineRule="auto"/>
        <w:ind w:left="3289" w:right="526" w:hanging="26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ущества</w:t>
      </w:r>
    </w:p>
    <w:p w:rsidR="001317EF" w:rsidRDefault="001317EF">
      <w:pPr>
        <w:spacing w:after="79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 № _________________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17EF" w:rsidRDefault="00C023E5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(муниципального) имущества по следующим основаниям:</w:t>
      </w:r>
    </w:p>
    <w:p w:rsidR="001317EF" w:rsidRDefault="00C023E5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1317EF" w:rsidRDefault="001317EF">
      <w:pPr>
        <w:spacing w:after="8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71" w:lineRule="auto"/>
        <w:ind w:left="85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информируем:______________________________________. Вы вправе повторно обратиться в уполномоченный орган с заявлением после</w:t>
      </w:r>
    </w:p>
    <w:p w:rsidR="001317EF" w:rsidRDefault="00C023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1317EF" w:rsidRDefault="00C023E5">
      <w:pPr>
        <w:widowControl w:val="0"/>
        <w:spacing w:before="50" w:line="271" w:lineRule="auto"/>
        <w:ind w:right="-68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бжалован в досудебном порядке путем направления жалобы в уполномоченный орган, а также в судебном порядке.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ectPr w:rsidR="001317EF">
          <w:pgSz w:w="11906" w:h="16838"/>
          <w:pgMar w:top="701" w:right="573" w:bottom="0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widowControl w:val="0"/>
        <w:spacing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1317EF" w:rsidRDefault="00C023E5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1317EF" w:rsidRDefault="00C023E5">
      <w:pPr>
        <w:widowControl w:val="0"/>
        <w:tabs>
          <w:tab w:val="left" w:pos="3872"/>
        </w:tabs>
        <w:spacing w:line="240" w:lineRule="auto"/>
        <w:ind w:right="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Сведения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r>
        <w:rPr>
          <w:color w:val="000000"/>
          <w:sz w:val="23"/>
          <w:szCs w:val="23"/>
        </w:rPr>
        <w:t>электронной</w:t>
      </w:r>
    </w:p>
    <w:p w:rsidR="001317EF" w:rsidRDefault="00C023E5">
      <w:pPr>
        <w:widowControl w:val="0"/>
        <w:spacing w:line="240" w:lineRule="auto"/>
        <w:ind w:right="-20"/>
        <w:rPr>
          <w:color w:val="000000"/>
          <w:sz w:val="23"/>
          <w:szCs w:val="23"/>
        </w:rPr>
      </w:pPr>
      <w:bookmarkStart w:id="16" w:name="_page_55_0"/>
      <w:r>
        <w:rPr>
          <w:color w:val="000000"/>
          <w:sz w:val="23"/>
          <w:szCs w:val="23"/>
        </w:rPr>
        <w:t>подписи</w:t>
      </w:r>
      <w:bookmarkEnd w:id="16"/>
    </w:p>
    <w:p w:rsidR="001317EF" w:rsidRDefault="001317EF">
      <w:pPr>
        <w:sectPr w:rsidR="001317EF">
          <w:type w:val="continuous"/>
          <w:pgSz w:w="11906" w:h="16838"/>
          <w:pgMar w:top="701" w:right="573" w:bottom="0" w:left="1132" w:header="0" w:footer="0" w:gutter="0"/>
          <w:cols w:num="2" w:space="720" w:equalWidth="0">
            <w:col w:w="2839" w:space="1698"/>
            <w:col w:w="5663"/>
          </w:cols>
          <w:formProt w:val="0"/>
          <w:docGrid w:linePitch="360"/>
        </w:sectPr>
      </w:pPr>
    </w:p>
    <w:p w:rsidR="001317EF" w:rsidRDefault="001317E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7" w:name="_page_58_0"/>
    </w:p>
    <w:p w:rsidR="001317EF" w:rsidRDefault="00C023E5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1317EF" w:rsidRDefault="00C023E5">
      <w:pPr>
        <w:widowControl w:val="0"/>
        <w:spacing w:line="235" w:lineRule="auto"/>
        <w:ind w:left="6239" w:right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317EF" w:rsidRDefault="00C023E5">
      <w:pPr>
        <w:widowControl w:val="0"/>
        <w:spacing w:before="63" w:line="240" w:lineRule="auto"/>
        <w:ind w:left="9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ФОРМА</w:t>
      </w:r>
    </w:p>
    <w:p w:rsidR="001317EF" w:rsidRDefault="001317EF">
      <w:pPr>
        <w:spacing w:after="4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1317EF" w:rsidRDefault="00C023E5">
      <w:pPr>
        <w:widowControl w:val="0"/>
        <w:spacing w:line="218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17EF" w:rsidRDefault="00C023E5">
      <w:pPr>
        <w:widowControl w:val="0"/>
        <w:spacing w:line="271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 объекта учета, позволяющие его однозначно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(в зависимости от вида объекта, в отношении которого запрашивается информация):</w:t>
      </w:r>
    </w:p>
    <w:p w:rsidR="001317EF" w:rsidRDefault="00C023E5">
      <w:pPr>
        <w:widowControl w:val="0"/>
        <w:spacing w:before="2" w:line="271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________________________________________________________________________ ; наименование объекта: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________; реестровый номер объекта: ___________________________________________________________; адрес (местоположение) объекта: ______________________________________________________; кадастровый (условный) номер объекта: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_______________; вид разрешенного использования: _____________________________________________________; наименование эмитента: ______________________________________________________________; ИНН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_________________; наименование юридического лица (в отношении которого запрашивается информация) ________; наименование юридического лица, в котором есть уставной капитал ________________________; марка, модель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__________________________; государственный регистрационный номер ______________________________________________; идентификационный номер судна ______________________________________________________; иные характеристики объекта, помогающие его идентифициро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(в свободной форме): ______.</w:t>
      </w:r>
    </w:p>
    <w:p w:rsidR="001317EF" w:rsidRDefault="001317EF">
      <w:pPr>
        <w:spacing w:after="7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1317EF" w:rsidRDefault="00C023E5">
      <w:pPr>
        <w:widowControl w:val="0"/>
        <w:spacing w:before="41" w:line="271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 и отчество (последнее – при наличии):______________________________________; наименование документа, удостоверяющего личность: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</w:p>
    <w:p w:rsidR="001317EF" w:rsidRDefault="001317EF">
      <w:pPr>
        <w:spacing w:after="6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ндивидуальным предпринимателем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17EF" w:rsidRDefault="00C023E5">
      <w:pPr>
        <w:widowControl w:val="0"/>
        <w:spacing w:before="44" w:line="271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______; ОГРНИП ___________________________________________________________________________; идентификационный номер налогоплательщика (ИНН):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чность: ______________________________________; кем выдан документ, удостоверяющий личность: _________________________________________; номер телефона: ____________________________________________________________________;</w:t>
      </w:r>
    </w:p>
    <w:p w:rsidR="001317EF" w:rsidRDefault="001317EF">
      <w:pPr>
        <w:spacing w:after="1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317EF">
          <w:pgSz w:w="11906" w:h="16838"/>
          <w:pgMar w:top="701" w:right="567" w:bottom="0" w:left="1132" w:header="0" w:footer="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Ручное зап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bookmarkEnd w:id="17"/>
    </w:p>
    <w:p w:rsidR="001317EF" w:rsidRDefault="001317E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8" w:name="_page_61_0"/>
    </w:p>
    <w:p w:rsidR="001317EF" w:rsidRDefault="00C023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____.</w:t>
      </w:r>
    </w:p>
    <w:p w:rsidR="001317EF" w:rsidRDefault="001317EF">
      <w:pPr>
        <w:spacing w:after="10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17EF" w:rsidRDefault="00C023E5">
      <w:pPr>
        <w:widowControl w:val="0"/>
        <w:spacing w:before="40" w:line="27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юридического лица с указанием его организационно-правовой формы: ___; основной государственный регистрационный номер юридического лица (ОГРН): _____________; идентификационный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налогоплательщика (ИНН): ___________________________________; номер телефона: ____________________________________________________________________; адрес электронной почты: ____________________________________________________________; почтовый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_____________________________________________________________________.</w:t>
      </w:r>
    </w:p>
    <w:p w:rsidR="001317EF" w:rsidRDefault="001317EF">
      <w:pPr>
        <w:spacing w:after="7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71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______________________________________;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рождения ______________________________________________________________________;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__; дата выдачи документа, удостоверяющего личность: ______________________________________; кем выдан документ, удостоверяющий личность: _________________________________________; код подразделения, выдавшего документ, удостоверяющий личность: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____________; номер телефона: ____________________________________________________________________; адрес электронной почты: ____________________________________________________________; должность уполномоченного лица юридического лица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________________.</w:t>
      </w:r>
    </w:p>
    <w:p w:rsidR="001317EF" w:rsidRDefault="001317EF">
      <w:pPr>
        <w:spacing w:after="7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представителем физического лица/индивидуального предпринимателя:</w:t>
      </w:r>
    </w:p>
    <w:p w:rsidR="001317EF" w:rsidRDefault="00C023E5">
      <w:pPr>
        <w:widowControl w:val="0"/>
        <w:spacing w:line="271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наличии):______________________________________; наименование документа, удостоверяющего 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</w:p>
    <w:p w:rsidR="001317EF" w:rsidRDefault="001317EF">
      <w:pPr>
        <w:spacing w:after="7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получения результата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1317EF" w:rsidRDefault="00C023E5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1317EF" w:rsidRDefault="00C023E5">
      <w:pPr>
        <w:widowControl w:val="0"/>
        <w:spacing w:before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1317EF" w:rsidRDefault="00C023E5">
      <w:pPr>
        <w:widowControl w:val="0"/>
        <w:spacing w:before="58" w:line="29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1317EF" w:rsidRDefault="00C023E5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вления: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;ＭＳ ゴシック" w:eastAsia="MS Gothic;ＭＳ ゴシック" w:hAnsi="MS Gothic;ＭＳ ゴシック" w:cs="MS Gothic;ＭＳ ゴシック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317EF">
          <w:pgSz w:w="11906" w:h="16838"/>
          <w:pgMar w:top="701" w:right="588" w:bottom="0" w:left="1132" w:header="0" w:footer="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нимателя могут быть автозаполнены посредством информации, содержащейся в ЕСИА.</w:t>
      </w:r>
      <w:bookmarkEnd w:id="18"/>
    </w:p>
    <w:p w:rsidR="001317EF" w:rsidRDefault="001317E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17EF" w:rsidRDefault="00C023E5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1317EF" w:rsidRDefault="00C023E5">
      <w:pPr>
        <w:widowControl w:val="0"/>
        <w:spacing w:line="235" w:lineRule="auto"/>
        <w:ind w:left="6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1317EF" w:rsidRDefault="001317EF">
      <w:pPr>
        <w:spacing w:after="76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1317EF" w:rsidRDefault="001317EF">
      <w:pPr>
        <w:spacing w:after="2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1317EF" w:rsidRDefault="001317EF">
      <w:pPr>
        <w:spacing w:after="8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35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1317EF" w:rsidRDefault="001317EF">
      <w:pPr>
        <w:spacing w:after="77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_________ 20__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17EF" w:rsidRDefault="00C023E5">
      <w:pPr>
        <w:widowControl w:val="0"/>
        <w:spacing w:line="235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</w:t>
      </w:r>
    </w:p>
    <w:p w:rsidR="001317EF" w:rsidRDefault="00C023E5">
      <w:pPr>
        <w:widowControl w:val="0"/>
        <w:spacing w:line="235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1317EF" w:rsidRDefault="001317EF">
      <w:pPr>
        <w:spacing w:after="84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71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информируем:______________________________________. Вы вправе повторно обратиться в уполномоченный орган с заявлением после</w:t>
      </w:r>
    </w:p>
    <w:p w:rsidR="001317EF" w:rsidRDefault="00C023E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1317EF" w:rsidRDefault="00C023E5">
      <w:pPr>
        <w:widowControl w:val="0"/>
        <w:spacing w:before="48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жалобы в уполномоченный орган, а также в судебном порядке.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ectPr w:rsidR="001317EF">
          <w:pgSz w:w="11906" w:h="16838"/>
          <w:pgMar w:top="701" w:right="572" w:bottom="0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widowControl w:val="0"/>
        <w:spacing w:line="23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Должность сотрудника, принявшего решение</w:t>
      </w:r>
    </w:p>
    <w:p w:rsidR="001317EF" w:rsidRDefault="00C023E5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1317EF" w:rsidRDefault="00C023E5">
      <w:pPr>
        <w:widowControl w:val="0"/>
        <w:tabs>
          <w:tab w:val="left" w:pos="3872"/>
        </w:tabs>
        <w:spacing w:line="240" w:lineRule="auto"/>
        <w:ind w:right="1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Сведения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Фамилия </w:t>
      </w:r>
      <w:r>
        <w:rPr>
          <w:color w:val="000000"/>
          <w:sz w:val="23"/>
          <w:szCs w:val="23"/>
        </w:rPr>
        <w:t>электронной</w:t>
      </w:r>
    </w:p>
    <w:p w:rsidR="001317EF" w:rsidRDefault="00C023E5">
      <w:pPr>
        <w:widowControl w:val="0"/>
        <w:spacing w:line="240" w:lineRule="auto"/>
        <w:ind w:right="-20"/>
        <w:rPr>
          <w:color w:val="000000"/>
          <w:sz w:val="23"/>
          <w:szCs w:val="23"/>
        </w:rPr>
      </w:pPr>
      <w:bookmarkStart w:id="19" w:name="_page_64_0"/>
      <w:r>
        <w:rPr>
          <w:color w:val="000000"/>
          <w:sz w:val="23"/>
          <w:szCs w:val="23"/>
        </w:rPr>
        <w:t>подписи</w:t>
      </w:r>
      <w:bookmarkEnd w:id="19"/>
    </w:p>
    <w:p w:rsidR="001317EF" w:rsidRDefault="001317EF">
      <w:pPr>
        <w:sectPr w:rsidR="001317EF">
          <w:type w:val="continuous"/>
          <w:pgSz w:w="11906" w:h="16838"/>
          <w:pgMar w:top="701" w:right="572" w:bottom="0" w:left="1132" w:header="0" w:footer="0" w:gutter="0"/>
          <w:cols w:num="2" w:space="720" w:equalWidth="0">
            <w:col w:w="2839" w:space="1698"/>
            <w:col w:w="5664"/>
          </w:cols>
          <w:formProt w:val="0"/>
          <w:docGrid w:linePitch="360"/>
        </w:sectPr>
      </w:pPr>
    </w:p>
    <w:p w:rsidR="001317EF" w:rsidRDefault="001317EF">
      <w:pPr>
        <w:widowControl w:val="0"/>
        <w:spacing w:line="240" w:lineRule="auto"/>
        <w:ind w:left="5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0" w:name="_page_67_0"/>
      <w:bookmarkEnd w:id="20"/>
    </w:p>
    <w:p w:rsidR="001317EF" w:rsidRDefault="00C023E5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6</w:t>
      </w:r>
    </w:p>
    <w:p w:rsidR="001317EF" w:rsidRDefault="00C023E5">
      <w:pPr>
        <w:widowControl w:val="0"/>
        <w:spacing w:line="235" w:lineRule="auto"/>
        <w:ind w:left="6239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35" w:lineRule="auto"/>
        <w:ind w:left="2802" w:right="2093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административных процедур (АП) и административных действий (АД)</w:t>
      </w:r>
    </w:p>
    <w:p w:rsidR="001317EF" w:rsidRDefault="001317EF">
      <w:pPr>
        <w:spacing w:after="3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ectPr w:rsidR="001317EF">
          <w:pgSz w:w="11906" w:h="16838"/>
          <w:pgMar w:top="701" w:right="641" w:bottom="0" w:left="1132" w:header="0" w:footer="0" w:gutter="0"/>
          <w:cols w:space="720"/>
          <w:formProt w:val="0"/>
          <w:docGrid w:linePitch="360"/>
        </w:sectPr>
      </w:pPr>
    </w:p>
    <w:p w:rsidR="001317EF" w:rsidRDefault="00C023E5">
      <w:pPr>
        <w:widowControl w:val="0"/>
        <w:spacing w:before="4" w:line="240" w:lineRule="auto"/>
        <w:ind w:left="207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 п/п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17EF" w:rsidRDefault="00C023E5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17EF" w:rsidRDefault="00C023E5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1317EF" w:rsidRDefault="00C023E5">
      <w:pPr>
        <w:spacing w:line="4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br w:type="column"/>
      </w:r>
    </w:p>
    <w:p w:rsidR="001317EF" w:rsidRDefault="00C023E5">
      <w:pPr>
        <w:widowControl w:val="0"/>
        <w:spacing w:line="235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24"/>
          <w:szCs w:val="24"/>
        </w:rPr>
        <w:t>Место выполнения действия/ используемая ИС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</w:p>
    <w:p w:rsidR="001317EF" w:rsidRDefault="001317EF">
      <w:pPr>
        <w:spacing w:after="34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C023E5">
      <w:pPr>
        <w:widowControl w:val="0"/>
        <w:spacing w:line="218" w:lineRule="auto"/>
        <w:ind w:left="24" w:right="6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23"/>
          <w:szCs w:val="23"/>
        </w:rPr>
        <w:t>Пилотный субъект/ПГС</w:t>
      </w:r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9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17EF" w:rsidRDefault="00C023E5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субъект/ПГС</w:t>
      </w:r>
    </w:p>
    <w:p w:rsidR="001317EF" w:rsidRDefault="001317EF">
      <w:pPr>
        <w:spacing w:after="1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1317EF" w:rsidRDefault="00C023E5">
      <w:pPr>
        <w:widowControl w:val="0"/>
        <w:spacing w:line="240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Пилотный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субъект/ПГС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317EF" w:rsidRDefault="00C023E5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субъект/ПГС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субъект/ПГС</w:t>
      </w:r>
    </w:p>
    <w:p w:rsidR="001317EF" w:rsidRDefault="001317EF">
      <w:pPr>
        <w:spacing w:after="36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C023E5">
      <w:pPr>
        <w:widowControl w:val="0"/>
        <w:spacing w:line="235" w:lineRule="auto"/>
        <w:ind w:left="24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Пилотный субъект/ПГС</w:t>
      </w:r>
    </w:p>
    <w:p w:rsidR="001317EF" w:rsidRDefault="00C023E5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Процедуры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8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41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АП1. Проверка документов и регистрация заявления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40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АП2. Выставление начисления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35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АП3. Получение сведений посредством СМЭВ АП5. Рассмотрение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документов и сведений</w:t>
      </w:r>
    </w:p>
    <w:p w:rsidR="001317EF" w:rsidRDefault="00C023E5">
      <w:pPr>
        <w:widowControl w:val="0"/>
        <w:spacing w:line="235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АП4. Принятие решения о предоставлении услуги</w:t>
      </w:r>
    </w:p>
    <w:p w:rsidR="001317EF" w:rsidRDefault="00C023E5">
      <w:pPr>
        <w:spacing w:line="4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br w:type="column"/>
      </w:r>
    </w:p>
    <w:p w:rsidR="001317EF" w:rsidRDefault="00C023E5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35" w:lineRule="auto"/>
        <w:ind w:right="7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АД1.1. Контроль комплектности предоставленных документов</w:t>
      </w:r>
    </w:p>
    <w:p w:rsidR="001317EF" w:rsidRDefault="00C023E5">
      <w:pPr>
        <w:widowControl w:val="0"/>
        <w:spacing w:before="12" w:line="240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АД1.2. Подтверждение полномочий представителя заявителя АД1.3. Регистрация заявления</w:t>
      </w:r>
    </w:p>
    <w:p w:rsidR="001317EF" w:rsidRDefault="00C023E5">
      <w:pPr>
        <w:widowControl w:val="0"/>
        <w:spacing w:before="8" w:line="235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Выставление начисления для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направления заявителю уведомления о необходимости внесения платы за предоставление выписки</w:t>
      </w:r>
    </w:p>
    <w:p w:rsidR="001317EF" w:rsidRDefault="00C023E5">
      <w:pPr>
        <w:widowControl w:val="0"/>
        <w:spacing w:before="9" w:line="240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АД1.4. Принятие решения об отказе в приеме документов АД2.1. Принятие решения о предоставлении услуги АД2.2. Формирование решения о предоставлении услуги АД2.3. Прин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решения об отказе в предоставлении услуги</w:t>
      </w:r>
    </w:p>
    <w:p w:rsidR="001317EF" w:rsidRDefault="00C023E5">
      <w:pPr>
        <w:spacing w:line="4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br w:type="column"/>
      </w:r>
    </w:p>
    <w:p w:rsidR="001317EF" w:rsidRDefault="00C023E5">
      <w:pPr>
        <w:widowControl w:val="0"/>
        <w:spacing w:line="240" w:lineRule="auto"/>
        <w:ind w:left="660" w:right="20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317EF" w:rsidRDefault="00C023E5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1 рабочего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 включается в срок предоставления услуги)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317EF" w:rsidRDefault="00C023E5">
      <w:pPr>
        <w:widowControl w:val="0"/>
        <w:spacing w:line="235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 5 рабочих дней</w:t>
      </w:r>
    </w:p>
    <w:p w:rsidR="001317EF" w:rsidRDefault="001317EF">
      <w:pPr>
        <w:sectPr w:rsidR="001317EF">
          <w:type w:val="continuous"/>
          <w:pgSz w:w="11906" w:h="16838"/>
          <w:pgMar w:top="701" w:right="641" w:bottom="0" w:left="1132" w:header="0" w:footer="0" w:gutter="0"/>
          <w:cols w:num="5" w:space="720" w:equalWidth="0">
            <w:col w:w="551" w:space="384"/>
            <w:col w:w="2099" w:space="192"/>
            <w:col w:w="1968" w:space="298"/>
            <w:col w:w="2523" w:space="252"/>
            <w:col w:w="1863"/>
          </w:cols>
          <w:formProt w:val="0"/>
          <w:docGrid w:linePitch="360"/>
        </w:sect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page_67_0_Копия_1"/>
      <w:bookmarkStart w:id="22" w:name="_page_71_0"/>
      <w:bookmarkEnd w:id="21"/>
    </w:p>
    <w:p w:rsidR="001317EF" w:rsidRDefault="00C023E5">
      <w:pPr>
        <w:widowControl w:val="0"/>
        <w:spacing w:line="240" w:lineRule="auto"/>
        <w:ind w:left="5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</w:t>
      </w:r>
    </w:p>
    <w:p w:rsidR="001317EF" w:rsidRDefault="00C023E5">
      <w:pPr>
        <w:widowControl w:val="0"/>
        <w:spacing w:line="235" w:lineRule="auto"/>
        <w:ind w:left="596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признаков заявителей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ectPr w:rsidR="001317EF">
          <w:pgSz w:w="11906" w:h="16838"/>
          <w:pgMar w:top="701" w:right="641" w:bottom="0" w:left="1406" w:header="0" w:footer="0" w:gutter="0"/>
          <w:cols w:space="720"/>
          <w:formProt w:val="0"/>
          <w:docGrid w:linePitch="360"/>
        </w:sectPr>
      </w:pPr>
    </w:p>
    <w:p w:rsidR="001317EF" w:rsidRDefault="00C023E5">
      <w:pPr>
        <w:widowControl w:val="0"/>
        <w:spacing w:line="240" w:lineRule="auto"/>
        <w:ind w:left="7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Признак заявителя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17EF" w:rsidRDefault="001317EF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17EF" w:rsidRDefault="00C023E5">
      <w:pPr>
        <w:widowControl w:val="0"/>
        <w:spacing w:line="240" w:lineRule="auto"/>
        <w:ind w:left="6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Категория заявителя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7EF" w:rsidRDefault="001317E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17EF" w:rsidRDefault="00C023E5">
      <w:pPr>
        <w:widowControl w:val="0"/>
        <w:spacing w:line="240" w:lineRule="auto"/>
        <w:ind w:left="56" w:right="-4" w:firstLine="237"/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Кто обращается за услугой?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(вопрос только для очного приема)</w:t>
      </w:r>
    </w:p>
    <w:p w:rsidR="001317EF" w:rsidRDefault="001317EF">
      <w:pPr>
        <w:spacing w:after="52" w:line="24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317EF" w:rsidRDefault="00C023E5">
      <w:pPr>
        <w:widowControl w:val="0"/>
        <w:spacing w:line="240" w:lineRule="auto"/>
        <w:ind w:right="-58"/>
        <w:jc w:val="center"/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вид имущества, в отношении которого запрашивается выписка</w:t>
      </w:r>
    </w:p>
    <w:p w:rsidR="001317EF" w:rsidRDefault="00C023E5">
      <w:pPr>
        <w:widowControl w:val="0"/>
        <w:spacing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Значения признака заявителя</w:t>
      </w:r>
    </w:p>
    <w:p w:rsidR="001317EF" w:rsidRDefault="001317E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7EF" w:rsidRDefault="001317EF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317EF" w:rsidRDefault="00C023E5">
      <w:pPr>
        <w:widowControl w:val="0"/>
        <w:spacing w:line="240" w:lineRule="auto"/>
        <w:ind w:left="1481" w:right="1698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Физическое лицо. </w:t>
      </w: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Юридическое лицо.</w:t>
      </w:r>
    </w:p>
    <w:p w:rsidR="001317EF" w:rsidRDefault="00C023E5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Индивидуальный предприниматель.</w:t>
      </w:r>
    </w:p>
    <w:p w:rsidR="001317EF" w:rsidRDefault="001317EF">
      <w:pPr>
        <w:spacing w:after="1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17EF" w:rsidRDefault="00C023E5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Заявитель обратился лично</w:t>
      </w:r>
    </w:p>
    <w:p w:rsidR="001317EF" w:rsidRDefault="00C023E5">
      <w:pPr>
        <w:widowControl w:val="0"/>
        <w:spacing w:line="240" w:lineRule="auto"/>
        <w:ind w:left="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Обратился представитель заявителя</w:t>
      </w:r>
    </w:p>
    <w:p w:rsidR="001317EF" w:rsidRDefault="001317EF">
      <w:pPr>
        <w:spacing w:after="13" w:line="140" w:lineRule="exact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1317EF" w:rsidRDefault="00C023E5">
      <w:pPr>
        <w:widowControl w:val="0"/>
        <w:spacing w:line="240" w:lineRule="auto"/>
        <w:ind w:left="1303" w:right="146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Недвижимое имущество </w:t>
      </w: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Движимое имущество</w:t>
      </w:r>
    </w:p>
    <w:p w:rsidR="001317EF" w:rsidRDefault="00C023E5">
      <w:pPr>
        <w:widowControl w:val="0"/>
        <w:spacing w:line="240" w:lineRule="auto"/>
        <w:ind w:left="1226" w:right="224" w:hanging="1226"/>
      </w:pPr>
      <w:r w:rsidRPr="00C023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Государственные (муниципальные),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унитарные предприятия и учреждения</w:t>
      </w:r>
      <w:bookmarkEnd w:id="22"/>
    </w:p>
    <w:sectPr w:rsidR="001317EF" w:rsidSect="001317EF">
      <w:type w:val="continuous"/>
      <w:pgSz w:w="11906" w:h="16838"/>
      <w:pgMar w:top="701" w:right="641" w:bottom="0" w:left="1406" w:header="0" w:footer="0" w:gutter="0"/>
      <w:cols w:num="2" w:space="720" w:equalWidth="0">
        <w:col w:w="3705" w:space="632"/>
        <w:col w:w="5521"/>
      </w:cols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;ＭＳ ゴシック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7EF"/>
    <w:rsid w:val="001317EF"/>
    <w:rsid w:val="00C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EF"/>
    <w:pPr>
      <w:suppressAutoHyphens/>
      <w:spacing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1317E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317EF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1317E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6">
    <w:name w:val="Body Text"/>
    <w:basedOn w:val="a"/>
    <w:rsid w:val="001317EF"/>
    <w:pPr>
      <w:spacing w:after="140" w:line="276" w:lineRule="auto"/>
    </w:pPr>
  </w:style>
  <w:style w:type="paragraph" w:styleId="a7">
    <w:name w:val="List"/>
    <w:basedOn w:val="a6"/>
    <w:rsid w:val="001317EF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1317EF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1317EF"/>
    <w:pPr>
      <w:suppressLineNumbers/>
    </w:pPr>
    <w:rPr>
      <w:rFonts w:ascii="Times New Roman" w:hAnsi="Times New Roman" w:cs="Arial"/>
    </w:rPr>
  </w:style>
  <w:style w:type="paragraph" w:styleId="a9">
    <w:name w:val="No Spacing"/>
    <w:basedOn w:val="a"/>
    <w:qFormat/>
    <w:rsid w:val="001317E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qFormat/>
    <w:rsid w:val="001317EF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Знак Знак Знак Знак"/>
    <w:basedOn w:val="a"/>
    <w:qFormat/>
    <w:rsid w:val="001317E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6103</Words>
  <Characters>34791</Characters>
  <Application>Microsoft Office Word</Application>
  <DocSecurity>0</DocSecurity>
  <Lines>289</Lines>
  <Paragraphs>81</Paragraphs>
  <ScaleCrop>false</ScaleCrop>
  <Company>Microsoft</Company>
  <LinksUpToDate>false</LinksUpToDate>
  <CharactersWithSpaces>40813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2</cp:revision>
  <dcterms:created xsi:type="dcterms:W3CDTF">2024-04-03T10:34:00Z</dcterms:created>
  <dcterms:modified xsi:type="dcterms:W3CDTF">2024-04-25T10:17:00Z</dcterms:modified>
  <dc:language>ru-RU</dc:language>
</cp:coreProperties>
</file>