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29" w:rsidRDefault="00CB3E29" w:rsidP="00CB3E29">
      <w:pPr>
        <w:rPr>
          <w:sz w:val="28"/>
          <w:szCs w:val="28"/>
        </w:rPr>
      </w:pPr>
    </w:p>
    <w:p w:rsidR="00CB3E29" w:rsidRPr="002902A5" w:rsidRDefault="00CB3E29" w:rsidP="00CB3E29">
      <w:pPr>
        <w:rPr>
          <w:b/>
          <w:sz w:val="28"/>
          <w:szCs w:val="28"/>
        </w:rPr>
      </w:pPr>
    </w:p>
    <w:p w:rsidR="00CB3E29" w:rsidRPr="00632E8D" w:rsidRDefault="0064144D" w:rsidP="00CB3E29">
      <w:pPr>
        <w:pStyle w:val="2"/>
        <w:rPr>
          <w:rFonts w:asciiTheme="minorHAnsi" w:hAnsi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B3E29" w:rsidRPr="00632E8D">
        <w:rPr>
          <w:rFonts w:asciiTheme="minorHAnsi" w:hAnsiTheme="minorHAnsi"/>
          <w:bCs/>
          <w:sz w:val="28"/>
          <w:szCs w:val="28"/>
        </w:rPr>
        <w:t>АДМИНИСТРАЦИЯ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>Султакаевского сельсовета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>Александровского района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 xml:space="preserve">    Оренбургской области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</w:p>
    <w:p w:rsidR="00CB3E29" w:rsidRPr="00632E8D" w:rsidRDefault="00CB3E29" w:rsidP="00CB3E29">
      <w:pPr>
        <w:pStyle w:val="2"/>
        <w:rPr>
          <w:rFonts w:asciiTheme="minorHAnsi" w:hAnsiTheme="minorHAnsi"/>
          <w:bCs/>
          <w:sz w:val="28"/>
          <w:szCs w:val="28"/>
        </w:rPr>
      </w:pPr>
      <w:r w:rsidRPr="00632E8D">
        <w:rPr>
          <w:rFonts w:asciiTheme="minorHAnsi" w:hAnsiTheme="minorHAnsi"/>
          <w:bCs/>
          <w:sz w:val="28"/>
          <w:szCs w:val="28"/>
        </w:rPr>
        <w:t xml:space="preserve">  ПОСТАНОВЛЕНИЕ  </w:t>
      </w:r>
    </w:p>
    <w:p w:rsidR="00CB3E29" w:rsidRPr="00632E8D" w:rsidRDefault="00CB3E29" w:rsidP="00CB3E29">
      <w:pPr>
        <w:rPr>
          <w:rFonts w:asciiTheme="minorHAnsi" w:hAnsiTheme="minorHAnsi"/>
          <w:b/>
          <w:sz w:val="28"/>
          <w:szCs w:val="28"/>
        </w:rPr>
      </w:pPr>
    </w:p>
    <w:p w:rsidR="00CB3E29" w:rsidRPr="00632E8D" w:rsidRDefault="00E86C3F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 xml:space="preserve"> от 0</w:t>
      </w:r>
      <w:r w:rsidR="00F83485" w:rsidRPr="00632E8D">
        <w:rPr>
          <w:rFonts w:asciiTheme="minorHAnsi" w:hAnsiTheme="minorHAnsi"/>
          <w:b/>
          <w:bCs/>
          <w:sz w:val="28"/>
          <w:szCs w:val="28"/>
        </w:rPr>
        <w:t>2</w:t>
      </w:r>
      <w:r w:rsidRPr="00632E8D">
        <w:rPr>
          <w:rFonts w:asciiTheme="minorHAnsi" w:hAnsiTheme="minorHAnsi"/>
          <w:b/>
          <w:bCs/>
          <w:sz w:val="28"/>
          <w:szCs w:val="28"/>
        </w:rPr>
        <w:t>.04.2018</w:t>
      </w:r>
      <w:r w:rsidR="00ED7C1A">
        <w:rPr>
          <w:rFonts w:asciiTheme="minorHAnsi" w:hAnsiTheme="minorHAnsi"/>
          <w:b/>
          <w:bCs/>
          <w:sz w:val="28"/>
          <w:szCs w:val="28"/>
        </w:rPr>
        <w:t xml:space="preserve"> г.   №  16</w:t>
      </w:r>
      <w:r w:rsidR="00CB3E29" w:rsidRPr="00632E8D">
        <w:rPr>
          <w:rFonts w:asciiTheme="minorHAnsi" w:hAnsiTheme="minorHAnsi"/>
          <w:b/>
          <w:bCs/>
          <w:sz w:val="28"/>
          <w:szCs w:val="28"/>
        </w:rPr>
        <w:t>–п</w:t>
      </w:r>
    </w:p>
    <w:p w:rsidR="00CB3E29" w:rsidRPr="00632E8D" w:rsidRDefault="00CB3E29" w:rsidP="00CB3E29">
      <w:pPr>
        <w:rPr>
          <w:rFonts w:asciiTheme="minorHAnsi" w:hAnsiTheme="minorHAnsi"/>
          <w:sz w:val="28"/>
          <w:szCs w:val="28"/>
        </w:rPr>
      </w:pPr>
    </w:p>
    <w:p w:rsidR="00CB3E29" w:rsidRPr="00632E8D" w:rsidRDefault="00CB3E29" w:rsidP="00CB3E29">
      <w:pPr>
        <w:pStyle w:val="2"/>
        <w:rPr>
          <w:rFonts w:asciiTheme="minorHAnsi" w:hAnsiTheme="minorHAnsi"/>
          <w:b w:val="0"/>
          <w:bCs/>
          <w:sz w:val="28"/>
          <w:szCs w:val="28"/>
        </w:rPr>
      </w:pPr>
      <w:r w:rsidRPr="00632E8D">
        <w:rPr>
          <w:rFonts w:asciiTheme="minorHAnsi" w:hAnsiTheme="minorHAnsi"/>
          <w:bCs/>
          <w:sz w:val="28"/>
          <w:szCs w:val="28"/>
        </w:rPr>
        <w:t xml:space="preserve"> </w:t>
      </w:r>
    </w:p>
    <w:p w:rsidR="00ED7C1A" w:rsidRDefault="00ED7C1A" w:rsidP="00ED7C1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ED7C1A" w:rsidRDefault="00ED7C1A" w:rsidP="00ED7C1A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«Утверждение </w:t>
      </w:r>
    </w:p>
    <w:p w:rsidR="00ED7C1A" w:rsidRDefault="00ED7C1A" w:rsidP="00ED7C1A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подготовленной на основании документов территориального </w:t>
      </w:r>
    </w:p>
    <w:p w:rsidR="00ED7C1A" w:rsidRDefault="00ED7C1A" w:rsidP="00ED7C1A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планирования документации по планировке территории»</w:t>
      </w:r>
    </w:p>
    <w:p w:rsidR="00ED7C1A" w:rsidRDefault="00ED7C1A" w:rsidP="00ED7C1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7C1A" w:rsidRDefault="00ED7C1A" w:rsidP="00ED7C1A">
      <w:pPr>
        <w:jc w:val="center"/>
        <w:rPr>
          <w:rFonts w:cs="Arial"/>
          <w:b/>
          <w:sz w:val="28"/>
          <w:szCs w:val="28"/>
        </w:rPr>
      </w:pPr>
    </w:p>
    <w:p w:rsidR="00ED7C1A" w:rsidRDefault="00ED7C1A" w:rsidP="00ED7C1A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Султакаевский сельсовет:</w:t>
      </w:r>
    </w:p>
    <w:p w:rsidR="00ED7C1A" w:rsidRDefault="00ED7C1A" w:rsidP="00ED7C1A">
      <w:pPr>
        <w:tabs>
          <w:tab w:val="left" w:pos="570"/>
        </w:tabs>
        <w:ind w:firstLine="709"/>
        <w:jc w:val="both"/>
        <w:rPr>
          <w:rStyle w:val="11"/>
          <w:rFonts w:cs="Arial"/>
          <w:color w:val="00000A"/>
          <w:sz w:val="28"/>
          <w:szCs w:val="28"/>
        </w:rPr>
      </w:pPr>
      <w:r>
        <w:rPr>
          <w:rStyle w:val="11"/>
          <w:rFonts w:cs="Arial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cs="Arial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rStyle w:val="11"/>
          <w:rFonts w:cs="Arial"/>
          <w:sz w:val="28"/>
          <w:szCs w:val="28"/>
        </w:rPr>
        <w:t>» согласно приложению</w:t>
      </w:r>
      <w:r>
        <w:rPr>
          <w:rStyle w:val="11"/>
          <w:rFonts w:cs="Arial"/>
          <w:color w:val="00000A"/>
          <w:sz w:val="28"/>
          <w:szCs w:val="28"/>
        </w:rPr>
        <w:t>.</w:t>
      </w:r>
    </w:p>
    <w:p w:rsidR="00ED7C1A" w:rsidRDefault="00ED7C1A" w:rsidP="00ED7C1A">
      <w:pPr>
        <w:spacing w:line="200" w:lineRule="atLeast"/>
        <w:rPr>
          <w:rStyle w:val="FontStyle14"/>
          <w:bCs/>
        </w:rPr>
      </w:pPr>
      <w:r>
        <w:rPr>
          <w:rStyle w:val="FontStyle14"/>
          <w:bCs/>
        </w:rPr>
        <w:tab/>
        <w:t>2.</w:t>
      </w:r>
      <w:r>
        <w:rPr>
          <w:rStyle w:val="FontStyle14"/>
          <w:bCs/>
        </w:rPr>
        <w:tab/>
        <w:t>Контроль за исполнением настоящего постановления оставляю за собой.</w:t>
      </w:r>
    </w:p>
    <w:p w:rsidR="00ED7C1A" w:rsidRDefault="00ED7C1A" w:rsidP="00ED7C1A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>
        <w:rPr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r w:rsidR="004945D0">
        <w:rPr>
          <w:color w:val="000000"/>
          <w:sz w:val="28"/>
          <w:szCs w:val="28"/>
          <w:lang w:val="en-US"/>
        </w:rPr>
        <w:t>www</w:t>
      </w:r>
      <w:r w:rsidR="004945D0" w:rsidRPr="003C1065">
        <w:rPr>
          <w:color w:val="000000"/>
          <w:sz w:val="28"/>
          <w:szCs w:val="28"/>
        </w:rPr>
        <w:t>.</w:t>
      </w:r>
      <w:r w:rsidR="004945D0">
        <w:rPr>
          <w:color w:val="000000"/>
          <w:sz w:val="28"/>
          <w:szCs w:val="28"/>
          <w:lang w:val="en-US"/>
        </w:rPr>
        <w:t>sultakai</w:t>
      </w:r>
      <w:r w:rsidR="004945D0" w:rsidRPr="003C1065">
        <w:rPr>
          <w:color w:val="000000"/>
          <w:sz w:val="28"/>
          <w:szCs w:val="28"/>
        </w:rPr>
        <w:t>.</w:t>
      </w:r>
      <w:r w:rsidR="004945D0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»  и вступает в силу после его обнародования</w:t>
      </w:r>
      <w:r>
        <w:rPr>
          <w:bCs/>
          <w:sz w:val="28"/>
          <w:szCs w:val="28"/>
        </w:rPr>
        <w:t>.</w:t>
      </w:r>
    </w:p>
    <w:p w:rsidR="00ED7C1A" w:rsidRDefault="00ED7C1A" w:rsidP="00ED7C1A">
      <w:pPr>
        <w:spacing w:line="200" w:lineRule="atLeast"/>
        <w:jc w:val="both"/>
      </w:pPr>
    </w:p>
    <w:p w:rsidR="00ED7C1A" w:rsidRDefault="00ED7C1A" w:rsidP="00ED7C1A">
      <w:pPr>
        <w:spacing w:line="200" w:lineRule="atLeast"/>
      </w:pPr>
    </w:p>
    <w:p w:rsidR="00ED7C1A" w:rsidRDefault="00ED7C1A" w:rsidP="00ED7C1A">
      <w:pPr>
        <w:spacing w:line="200" w:lineRule="atLeast"/>
        <w:jc w:val="both"/>
        <w:rPr>
          <w:sz w:val="28"/>
          <w:szCs w:val="28"/>
        </w:rPr>
      </w:pPr>
    </w:p>
    <w:p w:rsidR="00ED7C1A" w:rsidRDefault="00ED7C1A" w:rsidP="00ED7C1A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Р.Р.Дибаева</w:t>
      </w:r>
    </w:p>
    <w:p w:rsidR="00ED7C1A" w:rsidRDefault="00ED7C1A" w:rsidP="00ED7C1A">
      <w:pPr>
        <w:spacing w:line="200" w:lineRule="atLeast"/>
        <w:jc w:val="both"/>
        <w:rPr>
          <w:sz w:val="28"/>
          <w:szCs w:val="28"/>
        </w:rPr>
      </w:pPr>
    </w:p>
    <w:p w:rsidR="00ED7C1A" w:rsidRDefault="00ED7C1A" w:rsidP="00ED7C1A">
      <w:pPr>
        <w:spacing w:line="200" w:lineRule="atLeast"/>
        <w:jc w:val="both"/>
        <w:rPr>
          <w:sz w:val="28"/>
          <w:szCs w:val="28"/>
        </w:rPr>
      </w:pPr>
    </w:p>
    <w:p w:rsidR="00ED7C1A" w:rsidRDefault="00ED7C1A" w:rsidP="00ED7C1A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C1A" w:rsidRDefault="00ED7C1A" w:rsidP="00ED7C1A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C1A" w:rsidRDefault="00ED7C1A" w:rsidP="00ED7C1A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в администрацию района, на сайт, </w:t>
      </w:r>
      <w:r>
        <w:rPr>
          <w:bCs/>
          <w:color w:val="000000"/>
          <w:sz w:val="28"/>
          <w:szCs w:val="28"/>
        </w:rPr>
        <w:t>в места для обнародования,</w:t>
      </w:r>
      <w:r>
        <w:rPr>
          <w:bCs/>
          <w:sz w:val="28"/>
          <w:szCs w:val="28"/>
        </w:rPr>
        <w:t xml:space="preserve"> прокурору, в дело. </w:t>
      </w:r>
    </w:p>
    <w:p w:rsidR="00ED7C1A" w:rsidRDefault="00ED7C1A" w:rsidP="00ED7C1A">
      <w:pPr>
        <w:tabs>
          <w:tab w:val="left" w:pos="851"/>
        </w:tabs>
        <w:autoSpaceDE w:val="0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 </w:t>
      </w:r>
    </w:p>
    <w:p w:rsidR="00ED7C1A" w:rsidRDefault="00ED7C1A" w:rsidP="00ED7C1A">
      <w:pPr>
        <w:autoSpaceDE w:val="0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rPr>
          <w:rFonts w:cs="Arial"/>
          <w:sz w:val="28"/>
          <w:szCs w:val="28"/>
        </w:rPr>
      </w:pPr>
    </w:p>
    <w:p w:rsidR="00ED7C1A" w:rsidRDefault="00ED7C1A" w:rsidP="00ED7C1A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</w:p>
    <w:p w:rsidR="00ED7C1A" w:rsidRDefault="00ED7C1A" w:rsidP="00ED7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</w:t>
      </w:r>
    </w:p>
    <w:p w:rsidR="00ED7C1A" w:rsidRDefault="00ED7C1A" w:rsidP="00ED7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ED7C1A" w:rsidRDefault="00ED7C1A" w:rsidP="00ED7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Султакаевского сельсовета</w:t>
      </w:r>
    </w:p>
    <w:p w:rsidR="00ED7C1A" w:rsidRDefault="00ED7C1A" w:rsidP="00ED7C1A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cs="Arial"/>
          <w:sz w:val="28"/>
          <w:szCs w:val="28"/>
        </w:rPr>
        <w:t xml:space="preserve">от 02.04.2018 г. № 16-п </w:t>
      </w:r>
    </w:p>
    <w:p w:rsidR="00ED7C1A" w:rsidRDefault="00ED7C1A" w:rsidP="00ED7C1A">
      <w:pPr>
        <w:autoSpaceDE w:val="0"/>
        <w:jc w:val="center"/>
        <w:rPr>
          <w:b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Административный регламент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предоставления муниципальной услуги 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«</w:t>
      </w:r>
      <w:r>
        <w:rPr>
          <w:rFonts w:cs="Arial"/>
          <w:b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 Общие положения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Предмет регулирования регламента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rFonts w:cs="Arial"/>
          <w:color w:val="000000"/>
          <w:sz w:val="28"/>
          <w:szCs w:val="28"/>
        </w:rPr>
        <w:t xml:space="preserve">» (далее – муниципальная услуга) </w:t>
      </w:r>
      <w:r>
        <w:rPr>
          <w:rFonts w:cs="Arial"/>
          <w:sz w:val="28"/>
          <w:szCs w:val="28"/>
        </w:rPr>
        <w:t>определяет сроки и последовательность действий (далее – административная процедура), осуществляемых администрацией муниципального образования Султакаевский сельсовет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Круг заявителей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>
        <w:rPr>
          <w:rFonts w:ascii="Times New Roman" w:hAnsi="Times New Roman"/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порядку информирования </w:t>
      </w: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3.Наименование органа местного самоуправления: Администрация муниципального образования Султакаевский сельсовет Александровского района </w:t>
      </w:r>
      <w:r>
        <w:rPr>
          <w:rFonts w:ascii="Times New Roman" w:hAnsi="Times New Roman"/>
          <w:sz w:val="28"/>
          <w:szCs w:val="28"/>
        </w:rPr>
        <w:lastRenderedPageBreak/>
        <w:t>Оренбургской области.</w:t>
      </w:r>
    </w:p>
    <w:p w:rsidR="00ED7C1A" w:rsidRPr="00745A5B" w:rsidRDefault="00ED7C1A" w:rsidP="00ED7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461840</w:t>
      </w:r>
      <w:r w:rsidRPr="00745A5B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Султакай, улица Советская, дом 35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ED7C1A" w:rsidRPr="00BE60A2" w:rsidRDefault="00ED7C1A" w:rsidP="00ED7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0A2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ss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@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E6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C1A" w:rsidRDefault="00ED7C1A" w:rsidP="00ED7C1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E60A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самоуправления:</w:t>
      </w:r>
      <w:r w:rsidRPr="00BE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redstr12"/>
      <w:bookmarkEnd w:id="0"/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администрации муниципального образования Султакаевский сельсовет: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- пятница с 8:45 до 17:00, перерыв на обед с 12:45 до 14:00; выходные дни: суббота, воскресенье;  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администрации муниципального образования Александровский, указывается на официальном сайте </w:t>
      </w:r>
      <w:r>
        <w:rPr>
          <w:rFonts w:ascii="Times New Roman" w:hAnsi="Times New Roman"/>
          <w:sz w:val="28"/>
        </w:rPr>
        <w:t xml:space="preserve">муниципального образования Султакаевский сельсовет в сети «Интернет»: </w:t>
      </w:r>
      <w:r>
        <w:rPr>
          <w:rFonts w:ascii="Times New Roman" w:hAnsi="Times New Roman"/>
          <w:color w:val="000000"/>
          <w:sz w:val="28"/>
        </w:rPr>
        <w:t>«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sz w:val="28"/>
        </w:rPr>
        <w:t>(далее – официальный сайт), на информационных стендах органа местного самоуправления.</w:t>
      </w:r>
    </w:p>
    <w:p w:rsidR="00ED7C1A" w:rsidRDefault="00ED7C1A" w:rsidP="00ED7C1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 указывается на официальном сайте </w:t>
      </w:r>
      <w:r>
        <w:rPr>
          <w:rFonts w:ascii="Times New Roman" w:hAnsi="Times New Roman"/>
          <w:sz w:val="28"/>
        </w:rPr>
        <w:t>муниципального образования Султакаевский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сайте, информационных стендах администрации муниципального образования Султакаевский сельсовет .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о муниципальной услуге, размещаемая на информационных стендах администрации муниципального образования Султакаевский сельсовет, содержит следующие сведения: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блок-схема предоставления муниципальной услуги;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категория получателей муниципальной услуги;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 w:rsidR="00ED7C1A" w:rsidRDefault="00ED7C1A" w:rsidP="00ED7C1A">
      <w:pPr>
        <w:tabs>
          <w:tab w:val="left" w:pos="709"/>
        </w:tabs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 Информация о муниципальной услуге, в том числе о ходе её предоставления, может быть получена по телефону, а также</w:t>
      </w:r>
      <w:r>
        <w:rPr>
          <w:rFonts w:eastAsia="Calibri" w:cs="Arial"/>
          <w:sz w:val="28"/>
          <w:szCs w:val="28"/>
        </w:rPr>
        <w:t xml:space="preserve"> в электронной форме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lastRenderedPageBreak/>
        <w:t>через «Единый интернет-портал государственных и муниципальных услуг» www.gosuslugi.ru (далее – Портал).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Стандарт предоставления муниципальной услуги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Наименование муниципальной услуги.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Муниципальная услуга носит заявительный порядок обращения.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Наименование органа, предоставляющего муниципальную услугу.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11. Муниципальная услуга предоставляется органом местного самоуправления – Администрацией муниципального образования Султакаевский сельсовет (далее – орган местного самоуправления).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12. Органы государственной власти, местного самоуправления, организации, участвующие в предоставлении муниципальной услуги:</w:t>
      </w:r>
    </w:p>
    <w:p w:rsidR="00ED7C1A" w:rsidRDefault="00ED7C1A" w:rsidP="00ED7C1A">
      <w:pPr>
        <w:tabs>
          <w:tab w:val="left" w:pos="567"/>
        </w:tabs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МФЦ (при наличии Соглашения о взаимодействии).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13. Приём документов от заявителя, рассмотрение документов и выдача результата предоставления муниципальной услуги осуществляется должностными лицами  органа местного самоуправления.                     </w:t>
      </w:r>
    </w:p>
    <w:p w:rsidR="00ED7C1A" w:rsidRDefault="00ED7C1A" w:rsidP="00ED7C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15. Результатом предоставления муниципальной услуги является</w:t>
      </w:r>
      <w:r>
        <w:rPr>
          <w:rFonts w:cs="Arial"/>
          <w:bCs/>
          <w:sz w:val="28"/>
          <w:szCs w:val="28"/>
        </w:rPr>
        <w:t>: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rFonts w:cs="Arial"/>
          <w:bCs/>
          <w:sz w:val="28"/>
          <w:szCs w:val="28"/>
        </w:rPr>
        <w:t>;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мотивированный отказ в предоставлении муниципальной услуги по </w:t>
      </w:r>
      <w:r>
        <w:rPr>
          <w:rFonts w:cs="Arial"/>
          <w:sz w:val="28"/>
          <w:szCs w:val="28"/>
        </w:rPr>
        <w:t>утверждению документации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 планировке территории</w:t>
      </w:r>
      <w:r>
        <w:rPr>
          <w:rFonts w:cs="Arial"/>
          <w:bCs/>
          <w:sz w:val="28"/>
          <w:szCs w:val="28"/>
        </w:rPr>
        <w:t>.</w:t>
      </w:r>
    </w:p>
    <w:p w:rsidR="00ED7C1A" w:rsidRDefault="00ED7C1A" w:rsidP="00ED7C1A">
      <w:pPr>
        <w:widowControl w:val="0"/>
        <w:tabs>
          <w:tab w:val="left" w:pos="709"/>
        </w:tabs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D7C1A" w:rsidRDefault="00ED7C1A" w:rsidP="00ED7C1A">
      <w:pPr>
        <w:pStyle w:val="a5"/>
        <w:widowControl w:val="0"/>
        <w:autoSpaceDE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В случае подачи заявления в электронной форме через Портал:</w:t>
      </w:r>
    </w:p>
    <w:p w:rsidR="00ED7C1A" w:rsidRDefault="00ED7C1A" w:rsidP="00ED7C1A">
      <w:pPr>
        <w:widowControl w:val="0"/>
        <w:tabs>
          <w:tab w:val="left" w:pos="709"/>
        </w:tabs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D7C1A" w:rsidRDefault="00ED7C1A" w:rsidP="00ED7C1A">
      <w:pPr>
        <w:widowControl w:val="0"/>
        <w:tabs>
          <w:tab w:val="left" w:pos="709"/>
        </w:tabs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D7C1A" w:rsidRDefault="00ED7C1A" w:rsidP="00ED7C1A">
      <w:pPr>
        <w:pStyle w:val="a5"/>
        <w:widowControl w:val="0"/>
        <w:autoSpaceDE w:val="0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В случае подачи заявления через МФЦ (при наличии Соглашения):</w:t>
      </w:r>
    </w:p>
    <w:p w:rsidR="00ED7C1A" w:rsidRDefault="00ED7C1A" w:rsidP="00ED7C1A">
      <w:pPr>
        <w:widowControl w:val="0"/>
        <w:tabs>
          <w:tab w:val="left" w:pos="709"/>
        </w:tabs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D7C1A" w:rsidRDefault="00ED7C1A" w:rsidP="00ED7C1A">
      <w:pPr>
        <w:widowControl w:val="0"/>
        <w:tabs>
          <w:tab w:val="left" w:pos="709"/>
        </w:tabs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D7C1A" w:rsidRDefault="00ED7C1A" w:rsidP="00ED7C1A">
      <w:pPr>
        <w:widowControl w:val="0"/>
        <w:tabs>
          <w:tab w:val="left" w:pos="709"/>
        </w:tabs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В случае подачи заявления лично в орган (организацию):</w:t>
      </w:r>
    </w:p>
    <w:p w:rsidR="00ED7C1A" w:rsidRDefault="00ED7C1A" w:rsidP="00ED7C1A">
      <w:pPr>
        <w:widowControl w:val="0"/>
        <w:tabs>
          <w:tab w:val="left" w:pos="709"/>
        </w:tabs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D7C1A" w:rsidRDefault="00ED7C1A" w:rsidP="00ED7C1A">
      <w:pPr>
        <w:widowControl w:val="0"/>
        <w:tabs>
          <w:tab w:val="left" w:pos="709"/>
        </w:tabs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предоставления муниципальной услуги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16.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 w:cs="Arial"/>
          <w:sz w:val="28"/>
          <w:szCs w:val="28"/>
        </w:rPr>
        <w:t xml:space="preserve">составляет </w:t>
      </w:r>
      <w:r>
        <w:rPr>
          <w:rFonts w:cs="Arial"/>
          <w:sz w:val="28"/>
          <w:szCs w:val="28"/>
        </w:rPr>
        <w:t>не более 5-ти месяцев</w:t>
      </w:r>
      <w:r>
        <w:rPr>
          <w:rFonts w:eastAsia="Calibri" w:cs="Arial"/>
          <w:sz w:val="28"/>
          <w:szCs w:val="28"/>
        </w:rPr>
        <w:t xml:space="preserve"> со дня поступления заявления о предоставлении муниципальной услуги. 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FF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Предоставление муниципальной услуги регулируется следующими нормативными правовыми актами: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Конституцией Российской Федерации («Российская газета», 25.12.1993, № 237);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ED7C1A" w:rsidRDefault="00ED7C1A" w:rsidP="00ED7C1A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4) </w:t>
      </w:r>
      <w:r>
        <w:rPr>
          <w:rFonts w:cs="Arial"/>
          <w:bCs/>
          <w:sz w:val="28"/>
          <w:szCs w:val="28"/>
        </w:rPr>
        <w:t xml:space="preserve">Земельным </w:t>
      </w:r>
      <w:hyperlink r:id="rId6" w:history="1">
        <w:r>
          <w:rPr>
            <w:rStyle w:val="a8"/>
          </w:rPr>
          <w:t>кодексом</w:t>
        </w:r>
      </w:hyperlink>
      <w:r>
        <w:rPr>
          <w:rFonts w:cs="Arial"/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8) Федеральным </w:t>
      </w:r>
      <w:hyperlink r:id="rId7" w:history="1">
        <w:r>
          <w:rPr>
            <w:rStyle w:val="a8"/>
          </w:rPr>
          <w:t>законом</w:t>
        </w:r>
      </w:hyperlink>
      <w:r>
        <w:rPr>
          <w:rFonts w:cs="Arial"/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9) </w:t>
      </w:r>
      <w:hyperlink r:id="rId8" w:history="1">
        <w:r>
          <w:rPr>
            <w:rStyle w:val="a8"/>
          </w:rPr>
          <w:t>Постановлением</w:t>
        </w:r>
      </w:hyperlink>
      <w:r>
        <w:rPr>
          <w:rFonts w:cs="Arial"/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10) Законом Оренбургской области от 16.03.2007 № 1037/233-</w:t>
      </w:r>
      <w:r>
        <w:rPr>
          <w:rFonts w:cs="Arial"/>
          <w:sz w:val="28"/>
          <w:szCs w:val="28"/>
          <w:lang w:val="en-US"/>
        </w:rPr>
        <w:t>IV</w:t>
      </w:r>
      <w:r>
        <w:rPr>
          <w:rFonts w:cs="Arial"/>
          <w:sz w:val="28"/>
          <w:szCs w:val="28"/>
        </w:rPr>
        <w:t>-ОЗ «О градостроительной деятельности на территории Оренбургской области» (</w:t>
      </w:r>
      <w:r>
        <w:rPr>
          <w:rFonts w:eastAsia="Calibri" w:cs="Arial"/>
          <w:sz w:val="28"/>
          <w:szCs w:val="28"/>
        </w:rPr>
        <w:t>«Южный Урал», № 60, (спецвыпуск № 35) 24.03.2007)</w:t>
      </w:r>
      <w:r>
        <w:rPr>
          <w:rFonts w:cs="Arial"/>
          <w:sz w:val="28"/>
          <w:szCs w:val="28"/>
        </w:rPr>
        <w:t>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11) Постановлением Правительства Оренбургской области </w:t>
      </w:r>
      <w:r>
        <w:rPr>
          <w:rFonts w:eastAsia="Calibri" w:cs="Arial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9" w:history="1">
        <w:r>
          <w:rPr>
            <w:rStyle w:val="a8"/>
          </w:rPr>
          <w:t>http://www.pravo.gov.ru</w:t>
        </w:r>
      </w:hyperlink>
      <w:r>
        <w:rPr>
          <w:rFonts w:cs="Arial"/>
          <w:sz w:val="28"/>
          <w:szCs w:val="28"/>
        </w:rPr>
        <w:t>, 29.01.2016);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 w:cs="Arial"/>
          <w:sz w:val="28"/>
          <w:szCs w:val="28"/>
        </w:rPr>
        <w:t>(Официальный сайт департамента информационных технологий Оренбургской области http://dit.orb.ru, 11.05.2016);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14) </w:t>
      </w:r>
      <w:r>
        <w:rPr>
          <w:rFonts w:cs="Arial"/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 w:cs="Arial"/>
          <w:sz w:val="28"/>
          <w:szCs w:val="28"/>
        </w:rPr>
        <w:t>(Официальный сайт департамента информационных технологий Оренбургской области http://dit.orb.ru, 18.03.2016);</w:t>
      </w:r>
    </w:p>
    <w:p w:rsidR="00ED7C1A" w:rsidRDefault="00ED7C1A" w:rsidP="00ED7C1A">
      <w:pPr>
        <w:autoSpaceDE w:val="0"/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15) Уставом муниципального образования;</w:t>
      </w:r>
    </w:p>
    <w:p w:rsidR="00ED7C1A" w:rsidRDefault="00ED7C1A" w:rsidP="00ED7C1A">
      <w:pPr>
        <w:tabs>
          <w:tab w:val="left" w:pos="709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16) настоящим Административным регламентом;</w:t>
      </w:r>
    </w:p>
    <w:p w:rsidR="00ED7C1A" w:rsidRDefault="00ED7C1A" w:rsidP="00ED7C1A">
      <w:pPr>
        <w:tabs>
          <w:tab w:val="left" w:pos="709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17) иными нормативными правовыми актами.</w:t>
      </w:r>
    </w:p>
    <w:p w:rsidR="00ED7C1A" w:rsidRDefault="00ED7C1A" w:rsidP="00ED7C1A">
      <w:pPr>
        <w:tabs>
          <w:tab w:val="left" w:pos="709"/>
        </w:tabs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D7C1A" w:rsidRDefault="00ED7C1A" w:rsidP="00ED7C1A">
      <w:pPr>
        <w:tabs>
          <w:tab w:val="left" w:pos="709"/>
        </w:tabs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18. Для получения муниципальной услуги заявитель представляет следующие документы: </w:t>
      </w:r>
    </w:p>
    <w:p w:rsidR="00ED7C1A" w:rsidRDefault="00ED7C1A" w:rsidP="00ED7C1A">
      <w:pPr>
        <w:widowControl w:val="0"/>
        <w:tabs>
          <w:tab w:val="left" w:pos="709"/>
        </w:tabs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ED7C1A" w:rsidRDefault="00ED7C1A" w:rsidP="00ED7C1A">
      <w:pPr>
        <w:widowControl w:val="0"/>
        <w:tabs>
          <w:tab w:val="left" w:pos="709"/>
        </w:tabs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lastRenderedPageBreak/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3) копия доверенности (в случае, если заявление подаётся представителем)</w:t>
      </w:r>
      <w:r>
        <w:rPr>
          <w:rFonts w:cs="Arial"/>
          <w:sz w:val="28"/>
          <w:szCs w:val="28"/>
        </w:rPr>
        <w:t>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документация по планировке территории в бумажном виде в 2-х экземплярах и на электронном носителе.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b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C1A" w:rsidRDefault="00ED7C1A" w:rsidP="00ED7C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Заявитель вправе представить документы следующими способами: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почтовым отправлением;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электронном виде через Портал;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МФЦ (при наличии Соглашения о взаимодействии).</w:t>
      </w:r>
    </w:p>
    <w:p w:rsidR="00ED7C1A" w:rsidRDefault="00ED7C1A" w:rsidP="00ED7C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D7C1A" w:rsidRDefault="00ED7C1A" w:rsidP="00ED7C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</w:t>
      </w:r>
      <w:r>
        <w:rPr>
          <w:rFonts w:ascii="Times New Roman" w:hAnsi="Times New Roman"/>
          <w:sz w:val="28"/>
          <w:szCs w:val="28"/>
        </w:rPr>
        <w:lastRenderedPageBreak/>
        <w:t>фамилию), дату заверения.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ED7C1A" w:rsidRDefault="00ED7C1A" w:rsidP="00ED7C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Предоставление муниципальной услуги может быть осуществлено через Портал.</w:t>
      </w:r>
    </w:p>
    <w:p w:rsidR="00ED7C1A" w:rsidRDefault="00ED7C1A" w:rsidP="00ED7C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>
        <w:rPr>
          <w:rFonts w:cs="Arial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ED7C1A" w:rsidRDefault="00ED7C1A" w:rsidP="00ED7C1A">
      <w:pPr>
        <w:widowControl w:val="0"/>
        <w:numPr>
          <w:ilvl w:val="0"/>
          <w:numId w:val="19"/>
        </w:numPr>
        <w:suppressAutoHyphens/>
        <w:autoSpaceDE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en-US"/>
        </w:rPr>
        <w:t>doc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  <w:lang w:val="en-US"/>
        </w:rPr>
        <w:t>docx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  <w:lang w:val="en-US"/>
        </w:rPr>
        <w:t>rtf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  <w:lang w:val="en-US"/>
        </w:rPr>
        <w:t>pdf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  <w:lang w:val="en-US"/>
        </w:rPr>
        <w:t>odt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  <w:lang w:val="en-US"/>
        </w:rPr>
        <w:t>jpg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  <w:lang w:val="en-US"/>
        </w:rPr>
        <w:t>png</w:t>
      </w:r>
      <w:r>
        <w:rPr>
          <w:rFonts w:cs="Arial"/>
          <w:sz w:val="28"/>
          <w:szCs w:val="28"/>
        </w:rPr>
        <w:t>;</w:t>
      </w:r>
    </w:p>
    <w:p w:rsidR="00ED7C1A" w:rsidRDefault="00ED7C1A" w:rsidP="00ED7C1A">
      <w:pPr>
        <w:widowControl w:val="0"/>
        <w:numPr>
          <w:ilvl w:val="0"/>
          <w:numId w:val="19"/>
        </w:numPr>
        <w:suppressAutoHyphens/>
        <w:autoSpaceDE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rFonts w:cs="Arial"/>
          <w:sz w:val="28"/>
          <w:szCs w:val="28"/>
          <w:lang w:val="en-US"/>
        </w:rPr>
        <w:t>zip</w:t>
      </w:r>
      <w:r>
        <w:rPr>
          <w:rFonts w:cs="Arial"/>
          <w:sz w:val="28"/>
          <w:szCs w:val="28"/>
        </w:rPr>
        <w:t>.</w:t>
      </w:r>
    </w:p>
    <w:p w:rsidR="00ED7C1A" w:rsidRDefault="00ED7C1A" w:rsidP="00ED7C1A">
      <w:pPr>
        <w:widowControl w:val="0"/>
        <w:autoSpaceDE w:val="0"/>
        <w:ind w:firstLine="709"/>
        <w:rPr>
          <w:rFonts w:cs="Arial"/>
          <w:sz w:val="28"/>
          <w:szCs w:val="28"/>
        </w:rPr>
      </w:pPr>
      <w:bookmarkStart w:id="4" w:name="sub_1007"/>
      <w:bookmarkStart w:id="5" w:name="sub_1003"/>
      <w:r>
        <w:rPr>
          <w:rFonts w:cs="Arial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bookmarkStart w:id="6" w:name="sub_1071"/>
      <w:bookmarkEnd w:id="4"/>
      <w:r>
        <w:rPr>
          <w:rFonts w:cs="Arial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bookmarkStart w:id="7" w:name="sub_1072"/>
      <w:bookmarkEnd w:id="6"/>
      <w:r>
        <w:rPr>
          <w:rFonts w:cs="Arial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bookmarkStart w:id="8" w:name="sub_1073"/>
      <w:bookmarkEnd w:id="7"/>
      <w:r>
        <w:rPr>
          <w:rFonts w:cs="Arial"/>
          <w:sz w:val="28"/>
          <w:szCs w:val="28"/>
        </w:rPr>
        <w:t xml:space="preserve">в) в режиме полной цветопередачи при наличии в документе цветных </w:t>
      </w:r>
      <w:r>
        <w:rPr>
          <w:rFonts w:cs="Arial"/>
          <w:sz w:val="28"/>
          <w:szCs w:val="28"/>
        </w:rPr>
        <w:lastRenderedPageBreak/>
        <w:t>графических изображений либо цветного текста;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bookmarkStart w:id="9" w:name="sub_1074"/>
      <w:bookmarkEnd w:id="8"/>
      <w:r>
        <w:rPr>
          <w:rFonts w:cs="Arial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3)Документы в электронном виде подписываются квалифицированной ЭП.</w:t>
      </w:r>
      <w:bookmarkStart w:id="10" w:name="sub_1010"/>
      <w:bookmarkEnd w:id="9"/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>
        <w:rPr>
          <w:rFonts w:cs="Arial"/>
          <w:sz w:val="28"/>
          <w:szCs w:val="28"/>
        </w:rPr>
        <w:t>.</w:t>
      </w:r>
    </w:p>
    <w:p w:rsidR="00ED7C1A" w:rsidRDefault="00ED7C1A" w:rsidP="00ED7C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2) представление заявления, подписанного неуполномоченным лицом;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3) представленный заявителем пакет документов не соответствует требованиям, установленным пунктом 18, 22-25 настоящего Административного  регламента;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5) предоставление документов, текст которых не поддаётся прочтению.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или отказа в предоставлении муниципальной услуги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b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29. Основаниями для отказа предоставления муниципальной услуги являются: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несоответствия проекта планировки территории Генеральному </w:t>
      </w:r>
      <w:hyperlink r:id="rId10" w:history="1">
        <w:r>
          <w:rPr>
            <w:rStyle w:val="a8"/>
          </w:rPr>
          <w:t>плану</w:t>
        </w:r>
      </w:hyperlink>
      <w:r>
        <w:rPr>
          <w:rFonts w:cs="Arial"/>
          <w:sz w:val="28"/>
          <w:szCs w:val="28"/>
        </w:rPr>
        <w:t xml:space="preserve"> и </w:t>
      </w:r>
      <w:hyperlink r:id="rId11" w:history="1">
        <w:r>
          <w:rPr>
            <w:rStyle w:val="a8"/>
          </w:rPr>
          <w:t>Правилам</w:t>
        </w:r>
      </w:hyperlink>
      <w:r>
        <w:rPr>
          <w:rFonts w:cs="Arial"/>
          <w:sz w:val="28"/>
          <w:szCs w:val="28"/>
        </w:rPr>
        <w:t xml:space="preserve"> землепользования и застройки муниципального образования; 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отсутствие документов территориального планирования;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</w:t>
      </w:r>
      <w:r>
        <w:rPr>
          <w:rFonts w:cs="Arial"/>
          <w:sz w:val="28"/>
          <w:szCs w:val="28"/>
        </w:rPr>
        <w:lastRenderedPageBreak/>
        <w:t>территорий вновь выявленных объектов культурного наследия, границ зон с особыми условиями использования территорий;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Размер платы, взимаемой с заявителя при </w:t>
      </w: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предоставлении муниципальной услуги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b/>
          <w:bCs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31. Муниципальная услуга предоставляется без взимания платы.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 муниципальной услуги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32.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регистрации заявления о предоставлении муниципальной услуги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C1A" w:rsidRDefault="00ED7C1A" w:rsidP="00ED7C1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34. Приём заявителей должен осуществляться в специально выделенном для этих целей помещении. 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35. </w:t>
      </w:r>
      <w:r>
        <w:rPr>
          <w:rFonts w:eastAsia="Calibri" w:cs="Arial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D7C1A" w:rsidRDefault="00ED7C1A" w:rsidP="00ED7C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="Calibri" w:hAnsi="Times New Roman"/>
          <w:sz w:val="28"/>
          <w:szCs w:val="28"/>
        </w:rPr>
        <w:t xml:space="preserve">обеспеченные образцами </w:t>
      </w:r>
      <w:r>
        <w:rPr>
          <w:rFonts w:ascii="Times New Roman" w:eastAsia="Calibri" w:hAnsi="Times New Roman"/>
          <w:sz w:val="28"/>
          <w:szCs w:val="28"/>
        </w:rPr>
        <w:lastRenderedPageBreak/>
        <w:t>заполнения документов, бланками документов и канцелярскими принадлежностями (</w:t>
      </w:r>
      <w:r>
        <w:rPr>
          <w:rFonts w:ascii="Times New Roman" w:hAnsi="Times New Roman"/>
          <w:sz w:val="28"/>
          <w:szCs w:val="28"/>
        </w:rPr>
        <w:t>писчая бумага, ручка).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 w:cs="Arial"/>
          <w:sz w:val="28"/>
          <w:szCs w:val="28"/>
        </w:rPr>
        <w:t>средства связи и информации</w:t>
      </w:r>
      <w:r>
        <w:rPr>
          <w:rFonts w:cs="Arial"/>
          <w:sz w:val="28"/>
          <w:szCs w:val="28"/>
        </w:rPr>
        <w:t>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40. Показателями доступности предоставления муниципальной услуги </w:t>
      </w:r>
      <w:r>
        <w:rPr>
          <w:rFonts w:cs="Arial"/>
          <w:sz w:val="28"/>
          <w:szCs w:val="28"/>
        </w:rPr>
        <w:lastRenderedPageBreak/>
        <w:t>являются: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соблюдение стандарта предоставления муниципальной услуги;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41. Показателем качества предоставления муниципальной услуги являются: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отсутствие очередей при приёме (выдаче) документов;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отсутствие нарушений сроков предоставления муниципальной услуги;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>
        <w:rPr>
          <w:rFonts w:cs="Arial"/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>
        <w:rPr>
          <w:rFonts w:cs="Arial"/>
          <w:sz w:val="28"/>
          <w:szCs w:val="28"/>
        </w:rPr>
        <w:t>утверждению документации по планировке территории).</w:t>
      </w:r>
    </w:p>
    <w:p w:rsidR="00ED7C1A" w:rsidRDefault="00ED7C1A" w:rsidP="00ED7C1A">
      <w:pPr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Состав, последовательность и сроки выполнения </w:t>
      </w: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 том числе особенности выполнения</w:t>
      </w: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административных процедур в электронной форме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b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Исчерпывающий перечень административных процедур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44. Предоставление муниципальной услуги включает в себя выполнение следующих административных процедур: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прием заявления и документов, их регистрация;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>
        <w:rPr>
          <w:rFonts w:eastAsia="Calibri" w:cs="Arial"/>
          <w:sz w:val="28"/>
          <w:szCs w:val="28"/>
        </w:rPr>
        <w:t xml:space="preserve">рассмотрение документов, представленных заявителем; 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4) уведомление заявителя о принятом решении и выдача документа (постановления) об утверждении </w:t>
      </w:r>
      <w:r>
        <w:rPr>
          <w:rFonts w:cs="Arial"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 w:cs="Arial"/>
          <w:sz w:val="28"/>
          <w:szCs w:val="28"/>
        </w:rPr>
        <w:t xml:space="preserve"> (мотивированного отказа </w:t>
      </w:r>
      <w:r>
        <w:rPr>
          <w:rFonts w:cs="Arial"/>
          <w:sz w:val="28"/>
          <w:szCs w:val="28"/>
        </w:rPr>
        <w:t xml:space="preserve">в </w:t>
      </w:r>
      <w:r>
        <w:rPr>
          <w:rFonts w:eastAsia="Calibri" w:cs="Arial"/>
          <w:sz w:val="28"/>
          <w:szCs w:val="28"/>
        </w:rPr>
        <w:t xml:space="preserve">утверждении </w:t>
      </w:r>
      <w:r>
        <w:rPr>
          <w:rFonts w:cs="Arial"/>
          <w:sz w:val="28"/>
          <w:szCs w:val="28"/>
        </w:rPr>
        <w:t>документации по планировке территории</w:t>
      </w:r>
      <w:r>
        <w:rPr>
          <w:rFonts w:eastAsia="Calibri" w:cs="Arial"/>
          <w:sz w:val="28"/>
          <w:szCs w:val="28"/>
        </w:rPr>
        <w:t>).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45. Данный перечень административных процедур является исчерпывающим.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46. При предоставлении муниципальной услуги в электронной форме осуществляется: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 xml:space="preserve">формирование запроса; 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="Calibri" w:cs="Arial"/>
          <w:sz w:val="28"/>
          <w:szCs w:val="28"/>
        </w:rPr>
        <w:t xml:space="preserve"> 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 xml:space="preserve">получение сведений о ходе выполнения запроса; 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осуществление оценки качества предоставления услуги;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47. Административные процедуры осуществляются в последовательности, определённой </w:t>
      </w:r>
      <w:hyperlink r:id="rId12" w:history="1">
        <w:r>
          <w:rPr>
            <w:rStyle w:val="a8"/>
            <w:rFonts w:eastAsia="Calibri"/>
          </w:rPr>
          <w:t>блок-схемой</w:t>
        </w:r>
      </w:hyperlink>
      <w:r>
        <w:rPr>
          <w:rFonts w:eastAsia="Calibri" w:cs="Arial"/>
          <w:sz w:val="28"/>
          <w:szCs w:val="28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Прием заявления и документов, их регистрация</w:t>
      </w:r>
    </w:p>
    <w:p w:rsidR="00ED7C1A" w:rsidRDefault="00ED7C1A" w:rsidP="00ED7C1A">
      <w:pPr>
        <w:autoSpaceDE w:val="0"/>
        <w:ind w:firstLine="709"/>
        <w:jc w:val="center"/>
        <w:rPr>
          <w:rFonts w:cs="Arial"/>
          <w:b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48. О</w:t>
      </w:r>
      <w:r>
        <w:rPr>
          <w:rFonts w:eastAsia="Calibri" w:cs="Arial"/>
          <w:sz w:val="28"/>
          <w:szCs w:val="28"/>
        </w:rPr>
        <w:t xml:space="preserve">снованием для начала административной процедуры является поступление к </w:t>
      </w:r>
      <w:r>
        <w:rPr>
          <w:rFonts w:cs="Arial"/>
          <w:sz w:val="28"/>
          <w:szCs w:val="28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>
        <w:rPr>
          <w:rFonts w:eastAsia="Calibri" w:cs="Arial"/>
          <w:sz w:val="28"/>
          <w:szCs w:val="28"/>
        </w:rPr>
        <w:t xml:space="preserve"> заявления о предоставлении муниципальной услуги с приложением пакета документов. </w:t>
      </w:r>
      <w:r>
        <w:rPr>
          <w:rFonts w:cs="Arial"/>
          <w:sz w:val="28"/>
          <w:szCs w:val="28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17 настоящего Административного регламента.  </w:t>
      </w:r>
    </w:p>
    <w:p w:rsidR="00ED7C1A" w:rsidRDefault="00ED7C1A" w:rsidP="00ED7C1A">
      <w:pPr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49. Специалист, ответственный за приём и регистрацию заявления о предоставлении муниципальной услуги, осуществляет </w:t>
      </w:r>
      <w:r>
        <w:rPr>
          <w:rFonts w:eastAsia="Calibri" w:cs="Arial"/>
          <w:sz w:val="28"/>
          <w:szCs w:val="28"/>
        </w:rPr>
        <w:t xml:space="preserve">проверку на наличие документов, указанных в </w:t>
      </w:r>
      <w:hyperlink r:id="rId13" w:history="1">
        <w:r>
          <w:rPr>
            <w:rStyle w:val="a8"/>
            <w:rFonts w:eastAsia="Calibri"/>
          </w:rPr>
          <w:t>пункте 1</w:t>
        </w:r>
      </w:hyperlink>
      <w:r>
        <w:rPr>
          <w:rFonts w:eastAsia="Calibri" w:cs="Arial"/>
          <w:sz w:val="28"/>
          <w:szCs w:val="28"/>
        </w:rPr>
        <w:t>8 настоящего Административного регламента, полноты и правильности оформления представленных документов в соответствии с требованиями пунктов 21 – 25 настоящего Административного регламента.</w:t>
      </w:r>
    </w:p>
    <w:p w:rsidR="00ED7C1A" w:rsidRDefault="00ED7C1A" w:rsidP="00ED7C1A">
      <w:pPr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D7C1A" w:rsidRDefault="00ED7C1A" w:rsidP="00ED7C1A">
      <w:pPr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51.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Р</w:t>
      </w:r>
      <w:r>
        <w:rPr>
          <w:rFonts w:eastAsia="Calibri" w:cs="Arial"/>
          <w:b/>
          <w:bCs/>
          <w:sz w:val="28"/>
          <w:szCs w:val="28"/>
        </w:rPr>
        <w:t>ассмотрение документов, представленных заявителем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52.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53. Ответственным исполнителем осуществляется проверка наличия указанных в пункте 27 настоящего Административного регламента оснований для отказа в приёме документов.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54.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55.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Принятие решения о предоставлении муниципальной услуги </w:t>
      </w: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(отказе в предоставлении муниципальной услуги)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b/>
          <w:bCs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56.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57. Ответственный исполнитель осуществляют проверку наличия установленных в пункте 27 настоящего Административного регламента оснований для отказа в предоставлении муниципальной услуги.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58.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59. По результатам проверки ответственным исполнителем принимается решение о: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отклонении документации и о направлении ее на доработку.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60. До утверждения документации по планировке территории высшим должностным лицом администрации муниципального образования Султакаевский сельсовет, ответственный исполнитель обеспечивает: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обязательное рассмотрение проекта планировки территории на публичных слушаниях;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61.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администрации муниципального образования Султакаевский сельсовет.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62.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63. Срок проведения публичных слушаний со дня оповещения жителей муниципального образования о времени и месте их проведения до дня официального опубликования (обнародования) заключения о результатах публичных слушаний определяется нормативными правовыми актами Совета депутатов муниципального образования Султакаевский сельсовет и не может быть менее 1-ого месяца и более 3-х месяцев.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64.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сельсовета: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подготовленную документацию по планировке территории; 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протокол публичных слушаний по проекту планировки территории;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заключение о результатах публичных слушаний;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65. Главой сельсовета по итогам рассмотрения указанных документов принимается решение: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66.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(обнародования) муниципальных правовых актов, иной официальной информации, и размещение на официальном сайте  в сети «Интернет» в течение 7-и дней со дня ее утверждения.</w:t>
      </w:r>
    </w:p>
    <w:p w:rsidR="00ED7C1A" w:rsidRDefault="00ED7C1A" w:rsidP="00ED7C1A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Уведомление заявителя о принятом решении и выдача документа (постановления) об утверждении </w:t>
      </w:r>
      <w:r>
        <w:rPr>
          <w:rFonts w:cs="Arial"/>
          <w:b/>
          <w:bCs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 w:cs="Arial"/>
          <w:b/>
          <w:bCs/>
          <w:sz w:val="28"/>
          <w:szCs w:val="28"/>
        </w:rPr>
        <w:t xml:space="preserve"> (мотивированного отказа </w:t>
      </w:r>
      <w:r>
        <w:rPr>
          <w:rFonts w:cs="Arial"/>
          <w:b/>
          <w:bCs/>
          <w:sz w:val="28"/>
          <w:szCs w:val="28"/>
        </w:rPr>
        <w:t xml:space="preserve">в </w:t>
      </w:r>
      <w:r>
        <w:rPr>
          <w:rFonts w:eastAsia="Calibri" w:cs="Arial"/>
          <w:b/>
          <w:bCs/>
          <w:sz w:val="28"/>
          <w:szCs w:val="28"/>
        </w:rPr>
        <w:t xml:space="preserve">утверждении </w:t>
      </w:r>
      <w:r>
        <w:rPr>
          <w:rFonts w:cs="Arial"/>
          <w:b/>
          <w:bCs/>
          <w:sz w:val="28"/>
          <w:szCs w:val="28"/>
        </w:rPr>
        <w:t>документации по планировке территории</w:t>
      </w:r>
      <w:r>
        <w:rPr>
          <w:rFonts w:eastAsia="Calibri" w:cs="Arial"/>
          <w:b/>
          <w:bCs/>
          <w:sz w:val="28"/>
          <w:szCs w:val="28"/>
        </w:rPr>
        <w:t>)</w:t>
      </w:r>
    </w:p>
    <w:p w:rsidR="00ED7C1A" w:rsidRDefault="00ED7C1A" w:rsidP="00ED7C1A">
      <w:pPr>
        <w:widowControl w:val="0"/>
        <w:autoSpaceDE w:val="0"/>
        <w:ind w:firstLine="709"/>
        <w:jc w:val="center"/>
        <w:rPr>
          <w:rFonts w:eastAsia="Calibri" w:cs="Arial"/>
          <w:b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67. Основанием для начала административной процедуры является подписание главой сельсовета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(мотивированного отказа в утверждении документации по планировке территории). 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68. </w:t>
      </w:r>
      <w:r>
        <w:rPr>
          <w:rFonts w:eastAsia="Calibri" w:cs="Arial"/>
          <w:sz w:val="28"/>
          <w:szCs w:val="28"/>
        </w:rPr>
        <w:t>Уведомление заявителя о принятом решении осуществляется у</w:t>
      </w:r>
      <w:r>
        <w:rPr>
          <w:rFonts w:cs="Arial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69. Время выполнения административной процедуры: осуществляется не позднее 3-х дней.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70. Результатом выполнения административной процедуры является выдача заявителю: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ED7C1A" w:rsidRPr="00ED7C1A" w:rsidRDefault="00ED7C1A" w:rsidP="00ED7C1A">
      <w:pPr>
        <w:pStyle w:val="a5"/>
        <w:widowControl w:val="0"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C1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</w:t>
      </w:r>
      <w:r w:rsidRPr="00ED7C1A">
        <w:rPr>
          <w:rFonts w:ascii="Times New Roman" w:hAnsi="Times New Roman"/>
          <w:sz w:val="28"/>
          <w:szCs w:val="28"/>
        </w:rPr>
        <w:lastRenderedPageBreak/>
        <w:t xml:space="preserve">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D7C1A">
        <w:rPr>
          <w:rFonts w:ascii="Times New Roman" w:hAnsi="Times New Roman"/>
          <w:sz w:val="28"/>
          <w:szCs w:val="28"/>
          <w:lang w:val="en-US"/>
        </w:rPr>
        <w:t>zip</w:t>
      </w:r>
      <w:r w:rsidRPr="00ED7C1A">
        <w:rPr>
          <w:rFonts w:ascii="Times New Roman" w:hAnsi="Times New Roman"/>
          <w:sz w:val="28"/>
          <w:szCs w:val="28"/>
        </w:rPr>
        <w:t xml:space="preserve"> направляются в личный кабинет заявителя).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 w:cs="Arial"/>
          <w:sz w:val="28"/>
          <w:szCs w:val="28"/>
        </w:rPr>
        <w:t>в МФЦ</w:t>
      </w:r>
      <w:r>
        <w:rPr>
          <w:rFonts w:cs="Arial"/>
          <w:sz w:val="28"/>
          <w:szCs w:val="28"/>
        </w:rPr>
        <w:t>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71.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4. Формы контроля за предоставлением муниципальной услуги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b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72.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администрации муниципального образования Султакаевский сельсовет, ответственными за предоставление муниципальной услуги.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73. Текущий контроль осуществляется путём проведения главой сельсовета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 администрации муниципального образования Султакаевский сельсовет.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74. Глава сельсовета (должностное лицо, исполняющее его обязанности) организует и осуществляет контроль предоставления муниципальной услуги.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76. Проверки могут быть плановыми или внеплановыми. Порядок и </w:t>
      </w:r>
      <w:r>
        <w:rPr>
          <w:rFonts w:cs="Arial"/>
          <w:sz w:val="28"/>
          <w:szCs w:val="28"/>
        </w:rPr>
        <w:lastRenderedPageBreak/>
        <w:t>периодичность осуществления плановых проверок устанавливается  администрацией муниципального образования Султакаевский сельсовет.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(осуществляемые) ими в ходе предоставления муниципальной услуги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b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Информация для заявителя о его праве подать жалобу</w:t>
      </w: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на решение и (или) действие (бездействие) органа местного самоуправления, его должностных лиц при предоставлении </w:t>
      </w: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муниципальной услуги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79. Заявитель может обратиться с жалобой,  в том числе в следующих случаях: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2) нарушение срока предоставления муниципальной услуги;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eastAsia="Calibri" w:cs="Arial"/>
          <w:bCs/>
          <w:sz w:val="28"/>
          <w:szCs w:val="28"/>
        </w:rPr>
        <w:lastRenderedPageBreak/>
        <w:t>Оренбургской области, муниципальными правовыми актами для предоставления муниципальной услуги;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Предмет жалобы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80.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Султакаевский сельсовет  и его должностных лиц, муниципальных служащих  администрации муниципального образования Султакаевский сельсовет  при предоставлении муниципальной услуги.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81. Жалоба должна содержать: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3) сведения об обжалуемых решениях и действиях (бездействии) администрации муниципального образования Султакаевский сельсовет, должностного лица органа, предоставляющего муниципальную услугу, либо муниципального служащего;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Султакаевский сельсовет,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ED7C1A" w:rsidRDefault="00ED7C1A" w:rsidP="00ED7C1A">
      <w:pPr>
        <w:tabs>
          <w:tab w:val="center" w:pos="5032"/>
          <w:tab w:val="left" w:pos="8205"/>
        </w:tabs>
        <w:autoSpaceDE w:val="0"/>
        <w:ind w:firstLine="709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ab/>
        <w:t>которым может быть направлена жалоба</w:t>
      </w:r>
      <w:r>
        <w:rPr>
          <w:rFonts w:eastAsia="Calibri" w:cs="Arial"/>
          <w:b/>
          <w:bCs/>
          <w:sz w:val="28"/>
          <w:szCs w:val="28"/>
        </w:rPr>
        <w:tab/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sz w:val="28"/>
          <w:szCs w:val="28"/>
        </w:rPr>
        <w:t>82. Жалоба на порядок предоставления услуги рассматривается администрацией муниципального образования Султакаевский сельсовет. Жалобы на решения, принятые главой сельсовета, рассматриваются непосредственно главой сельсовета.</w:t>
      </w:r>
      <w:r>
        <w:rPr>
          <w:rFonts w:eastAsia="Calibri" w:cs="Arial"/>
          <w:bCs/>
          <w:sz w:val="28"/>
          <w:szCs w:val="28"/>
        </w:rPr>
        <w:t xml:space="preserve"> 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Султакаевский сельсовет,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>
          <w:rPr>
            <w:rStyle w:val="a8"/>
            <w:rFonts w:eastAsia="Calibri"/>
          </w:rPr>
          <w:t>частью 2 статьи 6</w:t>
        </w:r>
      </w:hyperlink>
      <w:r>
        <w:rPr>
          <w:rFonts w:eastAsia="Calibri" w:cs="Arial"/>
          <w:sz w:val="28"/>
          <w:szCs w:val="28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Особенности подачи и рассмотрения жалоб на решения и действия (бездействие) администрации муниципального образования Султакаевский сельсовет  и их должностных лиц, муниципальных служащих устанавливаются муниципальными правовыми актами.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bookmarkStart w:id="11" w:name="Par11"/>
      <w:bookmarkEnd w:id="11"/>
      <w:r>
        <w:rPr>
          <w:rFonts w:eastAsia="Calibri" w:cs="Arial"/>
          <w:b/>
          <w:bCs/>
          <w:sz w:val="28"/>
          <w:szCs w:val="28"/>
        </w:rPr>
        <w:t>Порядок подачи и рассмотрения жалобы</w:t>
      </w: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sz w:val="28"/>
          <w:szCs w:val="28"/>
        </w:rPr>
        <w:t>83. Жалоба подаётся в письменной форме на бумажном носителе</w:t>
      </w:r>
      <w:r>
        <w:rPr>
          <w:rFonts w:eastAsia="Calibri" w:cs="Arial"/>
          <w:bCs/>
          <w:sz w:val="28"/>
          <w:szCs w:val="28"/>
        </w:rPr>
        <w:t xml:space="preserve"> по почте, через МФЦ (при наличии Соглашения </w:t>
      </w:r>
      <w:r>
        <w:rPr>
          <w:rFonts w:cs="Arial"/>
          <w:sz w:val="28"/>
          <w:szCs w:val="28"/>
        </w:rPr>
        <w:t>о взаимодействии</w:t>
      </w:r>
      <w:r>
        <w:rPr>
          <w:rFonts w:eastAsia="Calibri" w:cs="Arial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ED7C1A" w:rsidRPr="00745A5B" w:rsidRDefault="00ED7C1A" w:rsidP="00ED7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461840</w:t>
      </w:r>
      <w:r w:rsidRPr="00745A5B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Султакай, улица Советская, дом 35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ED7C1A" w:rsidRPr="00BE60A2" w:rsidRDefault="00ED7C1A" w:rsidP="00ED7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0A2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ss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@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E6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C1A" w:rsidRDefault="00ED7C1A" w:rsidP="00ED7C1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E60A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самоуправления:</w:t>
      </w:r>
      <w:r w:rsidRPr="00BE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lastRenderedPageBreak/>
        <w:t>84.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85.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Жалоба в письменной форме может также быть направлена по почте.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86.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87. В электронном виде жалоба может быть подана заявителем через официальный сайт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88.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>
          <w:rPr>
            <w:rStyle w:val="a8"/>
            <w:rFonts w:eastAsia="Calibri"/>
          </w:rPr>
          <w:t>статьей 5.63</w:t>
        </w:r>
      </w:hyperlink>
      <w:r>
        <w:rPr>
          <w:rFonts w:eastAsia="Calibri" w:cs="Arial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Сроки рассмотрения жалобы</w:t>
      </w: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 xml:space="preserve">89. Жалоба, поступившая в администрацию муниципального образования Султакаевский сельсовет, подлежит рассмотрению должностным лицом, наделённым полномочиями по рассмотрению жалоб, в течение 15-ти рабочих </w:t>
      </w:r>
      <w:r>
        <w:rPr>
          <w:rFonts w:eastAsia="Calibri" w:cs="Arial"/>
          <w:bCs/>
          <w:sz w:val="28"/>
          <w:szCs w:val="28"/>
        </w:rPr>
        <w:lastRenderedPageBreak/>
        <w:t xml:space="preserve">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2" w:name="Par25"/>
      <w:bookmarkEnd w:id="12"/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Результат рассмотрения жалобы</w:t>
      </w: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90. По результатам рассмотрения жалобы администрация муниципального образования Султакаевский сельсовет, принимает одно из следующих решений: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2) отказывает в удовлетворении жалобы.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 xml:space="preserve">91. Не позднее дня, следующего за днём принятия решения, указанного в </w:t>
      </w:r>
      <w:hyperlink w:anchor="Par25" w:history="1">
        <w:r>
          <w:rPr>
            <w:rStyle w:val="a8"/>
            <w:rFonts w:eastAsia="Calibri"/>
          </w:rPr>
          <w:t>пункте</w:t>
        </w:r>
      </w:hyperlink>
      <w:r>
        <w:rPr>
          <w:rFonts w:eastAsia="Calibri" w:cs="Arial"/>
          <w:bCs/>
          <w:sz w:val="28"/>
          <w:szCs w:val="28"/>
        </w:rPr>
        <w:t xml:space="preserve">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92.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82 настоящего Административного регламента, незамедлительно направляет имеющиеся материалы в органы прокуратуры.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</w:p>
    <w:p w:rsidR="00ED7C1A" w:rsidRDefault="00ED7C1A" w:rsidP="00ED7C1A">
      <w:pPr>
        <w:widowControl w:val="0"/>
        <w:autoSpaceDE w:val="0"/>
        <w:ind w:firstLine="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Порядок обжалования решения по жалобе</w:t>
      </w:r>
    </w:p>
    <w:p w:rsidR="00ED7C1A" w:rsidRDefault="00ED7C1A" w:rsidP="00ED7C1A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93. </w:t>
      </w:r>
      <w:r>
        <w:rPr>
          <w:rFonts w:eastAsia="Calibri" w:cs="Arial"/>
          <w:sz w:val="28"/>
          <w:szCs w:val="28"/>
        </w:rPr>
        <w:t>Заявитель вправе обжаловать принятое по жалобе решение в порядке, установленном пунктом 82 настоящего административного регламента.</w:t>
      </w: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необходимых для обоснования и рассмотрения жалобы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94.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Способы информирования заявителя</w:t>
      </w:r>
    </w:p>
    <w:p w:rsidR="00ED7C1A" w:rsidRDefault="00ED7C1A" w:rsidP="00ED7C1A">
      <w:pPr>
        <w:autoSpaceDE w:val="0"/>
        <w:ind w:firstLine="709"/>
        <w:jc w:val="center"/>
        <w:rPr>
          <w:rFonts w:eastAsia="Calibri" w:cs="Arial"/>
          <w:b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о порядке подачи и рассмотрения жалобы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95. Информирование заявителей о порядке подачи и рассмотрения жалобы осуществляется следующими способами: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ED7C1A" w:rsidRDefault="00ED7C1A" w:rsidP="00ED7C1A">
      <w:pPr>
        <w:autoSpaceDE w:val="0"/>
        <w:ind w:firstLine="709"/>
        <w:jc w:val="both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ind w:firstLine="709"/>
        <w:rPr>
          <w:rFonts w:cs="Arial"/>
          <w:sz w:val="28"/>
          <w:szCs w:val="28"/>
        </w:rPr>
      </w:pPr>
    </w:p>
    <w:p w:rsidR="00ED7C1A" w:rsidRDefault="00ED7C1A" w:rsidP="00ED7C1A">
      <w:pPr>
        <w:rPr>
          <w:rFonts w:cs="Arial"/>
          <w:sz w:val="28"/>
          <w:szCs w:val="28"/>
        </w:rPr>
      </w:pPr>
    </w:p>
    <w:p w:rsidR="00ED7C1A" w:rsidRDefault="00ED7C1A" w:rsidP="00ED7C1A">
      <w:pPr>
        <w:rPr>
          <w:rFonts w:cs="Arial"/>
          <w:sz w:val="28"/>
          <w:szCs w:val="28"/>
        </w:rPr>
      </w:pPr>
    </w:p>
    <w:p w:rsidR="00ED7C1A" w:rsidRDefault="00ED7C1A" w:rsidP="00ED7C1A">
      <w:pPr>
        <w:rPr>
          <w:rFonts w:cs="Arial"/>
          <w:sz w:val="28"/>
          <w:szCs w:val="28"/>
        </w:rPr>
      </w:pPr>
    </w:p>
    <w:p w:rsidR="00ED7C1A" w:rsidRDefault="00ED7C1A" w:rsidP="00ED7C1A">
      <w:pPr>
        <w:rPr>
          <w:rFonts w:cs="Arial"/>
          <w:sz w:val="28"/>
          <w:szCs w:val="28"/>
        </w:rPr>
      </w:pPr>
    </w:p>
    <w:p w:rsidR="00ED7C1A" w:rsidRDefault="00ED7C1A" w:rsidP="00ED7C1A">
      <w:pPr>
        <w:rPr>
          <w:rFonts w:cs="Arial"/>
          <w:sz w:val="28"/>
          <w:szCs w:val="28"/>
        </w:rPr>
      </w:pPr>
    </w:p>
    <w:p w:rsidR="00ED7C1A" w:rsidRDefault="00ED7C1A" w:rsidP="00ED7C1A">
      <w:pPr>
        <w:rPr>
          <w:rFonts w:cs="Arial"/>
          <w:sz w:val="28"/>
          <w:szCs w:val="28"/>
        </w:rPr>
      </w:pPr>
    </w:p>
    <w:p w:rsidR="00ED7C1A" w:rsidRDefault="00ED7C1A" w:rsidP="00ED7C1A">
      <w:pPr>
        <w:rPr>
          <w:rFonts w:cs="Arial"/>
          <w:sz w:val="28"/>
          <w:szCs w:val="28"/>
        </w:rPr>
      </w:pPr>
    </w:p>
    <w:p w:rsidR="00ED7C1A" w:rsidRDefault="00ED7C1A" w:rsidP="00ED7C1A">
      <w:pPr>
        <w:rPr>
          <w:rFonts w:cs="Arial"/>
          <w:sz w:val="28"/>
          <w:szCs w:val="28"/>
        </w:rPr>
      </w:pPr>
    </w:p>
    <w:p w:rsidR="00ED7C1A" w:rsidRDefault="00ED7C1A" w:rsidP="00ED7C1A">
      <w:pPr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Приложение №1</w:t>
      </w:r>
    </w:p>
    <w:p w:rsidR="00ED7C1A" w:rsidRDefault="00ED7C1A" w:rsidP="00ED7C1A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 Административному регламенту</w:t>
      </w:r>
    </w:p>
    <w:p w:rsidR="00ED7C1A" w:rsidRDefault="00ED7C1A" w:rsidP="00ED7C1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cs="Arial"/>
          <w:sz w:val="28"/>
          <w:szCs w:val="28"/>
        </w:rPr>
      </w:pPr>
    </w:p>
    <w:p w:rsidR="00ED7C1A" w:rsidRDefault="00ED7C1A" w:rsidP="00ED7C1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cs="Arial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0320"/>
      </w:tblGrid>
      <w:tr w:rsidR="00ED7C1A" w:rsidTr="00221378">
        <w:tc>
          <w:tcPr>
            <w:tcW w:w="10320" w:type="dxa"/>
            <w:shd w:val="clear" w:color="auto" w:fill="auto"/>
          </w:tcPr>
          <w:p w:rsidR="00ED7C1A" w:rsidRDefault="00ED7C1A" w:rsidP="00221378">
            <w:pPr>
              <w:pStyle w:val="ConsPlusNonformat"/>
              <w:snapToGrid w:val="0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Наименование органа местного самоуправления: _______________________________________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_______________________________________</w:t>
            </w:r>
          </w:p>
        </w:tc>
      </w:tr>
      <w:tr w:rsidR="00ED7C1A" w:rsidTr="00221378">
        <w:tc>
          <w:tcPr>
            <w:tcW w:w="10320" w:type="dxa"/>
            <w:shd w:val="clear" w:color="auto" w:fill="auto"/>
          </w:tcPr>
          <w:p w:rsidR="00ED7C1A" w:rsidRDefault="00ED7C1A" w:rsidP="00221378">
            <w:pPr>
              <w:pStyle w:val="ConsPlusNonformat"/>
              <w:snapToGrid w:val="0"/>
              <w:spacing w:line="276" w:lineRule="auto"/>
              <w:ind w:left="4395" w:right="34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Сведения о заявителе:_____________________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________________________________________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Документ, удостоверяющий личность: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_______________________________________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(вид документа, серия, номер)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________________________________________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(кем, когда выдан) - для физических лиц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________________________________________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Сведения о государственной регистрации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юридического лица (индивидуального предпринимателя):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ОГРН (ОГРНИП)________________________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ИНН __________________________________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Контактная информация: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тел. ___________________________________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эл. почта ______________________________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адрес места нахождения (регистрации):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_______________________________________________________________________________</w:t>
            </w:r>
          </w:p>
          <w:p w:rsidR="00ED7C1A" w:rsidRDefault="00ED7C1A" w:rsidP="0022137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ED7C1A" w:rsidRDefault="00ED7C1A" w:rsidP="00ED7C1A"/>
    <w:p w:rsidR="00ED7C1A" w:rsidRDefault="00ED7C1A" w:rsidP="00ED7C1A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Заявление</w:t>
      </w:r>
    </w:p>
    <w:p w:rsidR="00ED7C1A" w:rsidRDefault="00ED7C1A" w:rsidP="00ED7C1A">
      <w:pPr>
        <w:pStyle w:val="ConsPlusNonformat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 предоставлении муниципальной услуги </w:t>
      </w:r>
    </w:p>
    <w:p w:rsidR="00ED7C1A" w:rsidRDefault="00ED7C1A" w:rsidP="00ED7C1A">
      <w:pPr>
        <w:pStyle w:val="ConsPlusNonformat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ED7C1A" w:rsidRDefault="00ED7C1A" w:rsidP="00ED7C1A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«____» ________________20__</w:t>
      </w:r>
    </w:p>
    <w:p w:rsidR="00ED7C1A" w:rsidRDefault="00ED7C1A" w:rsidP="00ED7C1A">
      <w:pPr>
        <w:widowControl w:val="0"/>
        <w:autoSpaceDE w:val="0"/>
        <w:ind w:firstLine="708"/>
        <w:jc w:val="both"/>
        <w:rPr>
          <w:rFonts w:eastAsia="Calibri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со </w:t>
      </w:r>
      <w:hyperlink r:id="rId16" w:history="1">
        <w:r>
          <w:rPr>
            <w:rStyle w:val="a8"/>
          </w:rPr>
          <w:t>статьёй 45</w:t>
        </w:r>
      </w:hyperlink>
      <w:r>
        <w:rPr>
          <w:rFonts w:cs="Arial"/>
          <w:sz w:val="28"/>
          <w:szCs w:val="28"/>
        </w:rPr>
        <w:t xml:space="preserve"> Градостроительного кодекса Российской Федерации прошу утвердить документацию по планировке территории</w:t>
      </w:r>
      <w:r>
        <w:rPr>
          <w:rFonts w:eastAsia="Calibri" w:cs="Arial"/>
          <w:sz w:val="28"/>
          <w:szCs w:val="28"/>
        </w:rPr>
        <w:t xml:space="preserve"> ________</w:t>
      </w:r>
    </w:p>
    <w:p w:rsidR="00ED7C1A" w:rsidRDefault="00ED7C1A" w:rsidP="00ED7C1A">
      <w:pPr>
        <w:autoSpaceDE w:val="0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_____________________________________________________________________</w:t>
      </w:r>
    </w:p>
    <w:p w:rsidR="00ED7C1A" w:rsidRDefault="00ED7C1A" w:rsidP="00ED7C1A">
      <w:pPr>
        <w:autoSpaceDE w:val="0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_____________________________________________________________________</w:t>
      </w:r>
    </w:p>
    <w:p w:rsidR="00ED7C1A" w:rsidRDefault="00ED7C1A" w:rsidP="00ED7C1A">
      <w:pPr>
        <w:autoSpaceDE w:val="0"/>
        <w:jc w:val="center"/>
        <w:rPr>
          <w:rFonts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(</w:t>
      </w:r>
      <w:r>
        <w:rPr>
          <w:rFonts w:cs="Arial"/>
          <w:sz w:val="28"/>
          <w:szCs w:val="28"/>
        </w:rPr>
        <w:t>указать реквизиты документации по планировке территории, организацию</w:t>
      </w:r>
    </w:p>
    <w:p w:rsidR="00ED7C1A" w:rsidRDefault="00ED7C1A" w:rsidP="00ED7C1A">
      <w:pPr>
        <w:autoSpaceDE w:val="0"/>
        <w:jc w:val="center"/>
        <w:rPr>
          <w:rFonts w:eastAsia="Calibri" w:cs="Arial"/>
          <w:sz w:val="28"/>
          <w:szCs w:val="28"/>
        </w:rPr>
      </w:pPr>
      <w:r>
        <w:rPr>
          <w:rFonts w:cs="Arial"/>
          <w:sz w:val="28"/>
          <w:szCs w:val="28"/>
        </w:rPr>
        <w:t>разработчика, год разработки</w:t>
      </w:r>
      <w:r>
        <w:rPr>
          <w:rFonts w:eastAsia="Calibri" w:cs="Arial"/>
          <w:sz w:val="28"/>
          <w:szCs w:val="28"/>
        </w:rPr>
        <w:t>)</w:t>
      </w:r>
    </w:p>
    <w:p w:rsidR="00ED7C1A" w:rsidRDefault="00ED7C1A" w:rsidP="00ED7C1A">
      <w:pPr>
        <w:autoSpaceDE w:val="0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D7C1A" w:rsidRDefault="00ED7C1A" w:rsidP="00ED7C1A">
      <w:pPr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составе: ___________________________________________________________,</w:t>
      </w:r>
    </w:p>
    <w:p w:rsidR="00ED7C1A" w:rsidRDefault="00ED7C1A" w:rsidP="00ED7C1A">
      <w:pPr>
        <w:autoSpaceDE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(проект планировки, проект межевания, проект планировки с проектом</w:t>
      </w:r>
    </w:p>
    <w:p w:rsidR="00ED7C1A" w:rsidRDefault="00ED7C1A" w:rsidP="00ED7C1A">
      <w:pPr>
        <w:autoSpaceDE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межевания в составе проекта планировки)</w:t>
      </w:r>
    </w:p>
    <w:p w:rsidR="00ED7C1A" w:rsidRDefault="00ED7C1A" w:rsidP="00ED7C1A">
      <w:pPr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_________________________________________________________________________________________________________________________________________, </w:t>
      </w:r>
    </w:p>
    <w:p w:rsidR="00ED7C1A" w:rsidRDefault="00ED7C1A" w:rsidP="00ED7C1A">
      <w:pPr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выполненную на  основании __________________________________________.</w:t>
      </w:r>
    </w:p>
    <w:p w:rsidR="00ED7C1A" w:rsidRDefault="00ED7C1A" w:rsidP="00ED7C1A">
      <w:pPr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(указать реквизиты документа органа местного самоуправления)</w:t>
      </w:r>
    </w:p>
    <w:p w:rsidR="00ED7C1A" w:rsidRDefault="00ED7C1A" w:rsidP="00ED7C1A">
      <w:pPr>
        <w:widowControl w:val="0"/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Приложение: опись прилагаемых к заявлению документов на ____ листах.</w:t>
      </w:r>
    </w:p>
    <w:p w:rsidR="00ED7C1A" w:rsidRDefault="00ED7C1A" w:rsidP="00ED7C1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ED7C1A" w:rsidRDefault="00ED7C1A" w:rsidP="00ED7C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ED7C1A" w:rsidRDefault="00ED7C1A" w:rsidP="00ED7C1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ДА/НЕТ Прошу произвести регистрацию в ЕСИА (только для физического лица).</w:t>
      </w:r>
    </w:p>
    <w:p w:rsidR="00ED7C1A" w:rsidRDefault="00ED7C1A" w:rsidP="00ED7C1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СНИЛС ___-___-___-__</w:t>
      </w:r>
    </w:p>
    <w:p w:rsidR="00ED7C1A" w:rsidRDefault="00ED7C1A" w:rsidP="00ED7C1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ДА/НЕТ Прошу подтвердить регистрацию учетной записи в ЕСИА</w:t>
      </w:r>
    </w:p>
    <w:p w:rsidR="00ED7C1A" w:rsidRDefault="00ED7C1A" w:rsidP="00ED7C1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ДА/НЕТ Прошу восстановить доступ в ЕСИА</w:t>
      </w:r>
    </w:p>
    <w:p w:rsidR="00ED7C1A" w:rsidRDefault="00ED7C1A" w:rsidP="00ED7C1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Заявитель:</w:t>
      </w:r>
    </w:p>
    <w:tbl>
      <w:tblPr>
        <w:tblW w:w="0" w:type="auto"/>
        <w:tblLayout w:type="fixed"/>
        <w:tblLook w:val="0000"/>
      </w:tblPr>
      <w:tblGrid>
        <w:gridCol w:w="3366"/>
        <w:gridCol w:w="398"/>
        <w:gridCol w:w="2341"/>
        <w:gridCol w:w="521"/>
        <w:gridCol w:w="2945"/>
      </w:tblGrid>
      <w:tr w:rsidR="00ED7C1A" w:rsidTr="00221378">
        <w:tc>
          <w:tcPr>
            <w:tcW w:w="3366" w:type="dxa"/>
            <w:tcBorders>
              <w:bottom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snapToGrid w:val="0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ED7C1A" w:rsidRDefault="00ED7C1A" w:rsidP="00221378">
            <w:pPr>
              <w:snapToGrid w:val="0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341" w:type="dxa"/>
            <w:tcBorders>
              <w:bottom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snapToGrid w:val="0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</w:tcPr>
          <w:p w:rsidR="00ED7C1A" w:rsidRDefault="00ED7C1A" w:rsidP="00221378">
            <w:pPr>
              <w:snapToGrid w:val="0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snapToGrid w:val="0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D7C1A" w:rsidTr="00221378">
        <w:tc>
          <w:tcPr>
            <w:tcW w:w="3366" w:type="dxa"/>
            <w:tcBorders>
              <w:top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snapToGri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398" w:type="dxa"/>
            <w:shd w:val="clear" w:color="auto" w:fill="auto"/>
          </w:tcPr>
          <w:p w:rsidR="00ED7C1A" w:rsidRDefault="00ED7C1A" w:rsidP="00221378">
            <w:pPr>
              <w:snapToGri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snapToGri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(личная подпись)</w:t>
            </w:r>
          </w:p>
        </w:tc>
        <w:tc>
          <w:tcPr>
            <w:tcW w:w="521" w:type="dxa"/>
            <w:shd w:val="clear" w:color="auto" w:fill="auto"/>
          </w:tcPr>
          <w:p w:rsidR="00ED7C1A" w:rsidRDefault="00ED7C1A" w:rsidP="00221378">
            <w:pPr>
              <w:snapToGri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snapToGri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(фамилия и инициалы)</w:t>
            </w:r>
          </w:p>
        </w:tc>
      </w:tr>
    </w:tbl>
    <w:p w:rsidR="00ED7C1A" w:rsidRDefault="00ED7C1A" w:rsidP="00ED7C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ED7C1A" w:rsidRDefault="00ED7C1A" w:rsidP="00ED7C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для юридического лица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«____» ___________ 20___ г.       </w:t>
      </w:r>
    </w:p>
    <w:p w:rsidR="00ED7C1A" w:rsidRDefault="00ED7C1A" w:rsidP="00ED7C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М.П. </w:t>
      </w:r>
    </w:p>
    <w:p w:rsidR="00ED7C1A" w:rsidRDefault="00ED7C1A" w:rsidP="00ED7C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подчеркнуть).</w:t>
      </w: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</w:p>
    <w:p w:rsidR="00ED7C1A" w:rsidRDefault="00ED7C1A" w:rsidP="00ED7C1A">
      <w:pPr>
        <w:ind w:left="4248" w:firstLine="708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№2 </w:t>
      </w:r>
    </w:p>
    <w:p w:rsidR="00ED7C1A" w:rsidRDefault="00ED7C1A" w:rsidP="00ED7C1A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 Административному регламенту </w:t>
      </w:r>
    </w:p>
    <w:p w:rsidR="00ED7C1A" w:rsidRDefault="00ED7C1A" w:rsidP="00ED7C1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cs="Arial"/>
          <w:sz w:val="28"/>
          <w:szCs w:val="28"/>
        </w:rPr>
      </w:pPr>
    </w:p>
    <w:p w:rsidR="00ED7C1A" w:rsidRDefault="00ED7C1A" w:rsidP="00ED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8"/>
          <w:szCs w:val="28"/>
        </w:rPr>
      </w:pPr>
    </w:p>
    <w:p w:rsidR="00ED7C1A" w:rsidRDefault="00ED7C1A" w:rsidP="00ED7C1A">
      <w:pPr>
        <w:widowControl w:val="0"/>
        <w:autoSpaceDE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Блок-схема исполнения предоставления муниципальной услуги </w:t>
      </w:r>
    </w:p>
    <w:p w:rsidR="00ED7C1A" w:rsidRDefault="00ED7C1A" w:rsidP="00ED7C1A">
      <w:pPr>
        <w:widowControl w:val="0"/>
        <w:autoSpaceDE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ED7C1A" w:rsidRDefault="00ED7C1A" w:rsidP="00ED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942"/>
        <w:gridCol w:w="426"/>
        <w:gridCol w:w="1134"/>
        <w:gridCol w:w="708"/>
        <w:gridCol w:w="993"/>
        <w:gridCol w:w="425"/>
        <w:gridCol w:w="2942"/>
        <w:gridCol w:w="40"/>
      </w:tblGrid>
      <w:tr w:rsidR="00ED7C1A" w:rsidTr="00221378"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:rsidR="00ED7C1A" w:rsidRDefault="00ED7C1A" w:rsidP="00221378">
            <w:pPr>
              <w:widowControl w:val="0"/>
              <w:autoSpaceDE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Заявитель</w:t>
            </w:r>
          </w:p>
          <w:p w:rsidR="00ED7C1A" w:rsidRDefault="00ED7C1A" w:rsidP="00221378">
            <w:pPr>
              <w:widowControl w:val="0"/>
              <w:autoSpaceDE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ED7C1A" w:rsidTr="00221378">
        <w:tblPrEx>
          <w:tblCellMar>
            <w:left w:w="0" w:type="dxa"/>
            <w:right w:w="0" w:type="dxa"/>
          </w:tblCellMar>
        </w:tblPrEx>
        <w:tc>
          <w:tcPr>
            <w:tcW w:w="9570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ED7C1A" w:rsidRDefault="00534B27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34B2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67.2pt;margin-top:.6pt;width:0;height:0;z-index:251660288;mso-position-horizontal-relative:text;mso-position-vertical-relative:text" o:connectortype="straight" strokecolor="#4a7ebb" strokeweight=".26mm">
                  <v:stroke endarrow="block" color2="#b58144" joinstyle="miter"/>
                </v:shape>
              </w:pict>
            </w:r>
            <w:r w:rsidRPr="00534B27">
              <w:pict>
                <v:shape id="Прямая со стрелкой 3" o:spid="_x0000_s1027" type="#_x0000_t32" style="position:absolute;left:0;text-align:left;margin-left:234.45pt;margin-top:.6pt;width:0;height:0;z-index:251661312;mso-position-horizontal-relative:text;mso-position-vertical-relative:text" o:connectortype="straight" strokecolor="#4a7ebb" strokeweight=".26mm">
                  <v:stroke endarrow="block" color2="#b58144" joinstyle="miter"/>
                </v:shape>
              </w:pict>
            </w:r>
            <w:r w:rsidRPr="00534B27">
              <w:pict>
                <v:shape id="Прямая со стрелкой 4" o:spid="_x0000_s1028" type="#_x0000_t32" style="position:absolute;left:0;text-align:left;margin-left:387.45pt;margin-top:.6pt;width:0;height:0;z-index:251662336;mso-position-horizontal-relative:text;mso-position-vertical-relative:text" o:connectortype="straight" strokecolor="#4a7ebb" strokeweight=".26mm">
                  <v:stroke endarrow="block" color2="#b58144" joinstyle="miter"/>
                </v:shape>
              </w:pict>
            </w:r>
          </w:p>
          <w:p w:rsidR="00ED7C1A" w:rsidRDefault="00ED7C1A" w:rsidP="00221378">
            <w:pPr>
              <w:widowControl w:val="0"/>
              <w:autoSpaceDE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D7C1A" w:rsidRDefault="00ED7C1A" w:rsidP="00221378">
            <w:pPr>
              <w:snapToGrid w:val="0"/>
            </w:pPr>
          </w:p>
        </w:tc>
      </w:tr>
      <w:tr w:rsidR="00ED7C1A" w:rsidTr="0022137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C1A" w:rsidRDefault="00534B27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34B27">
              <w:pict>
                <v:shape id="Прямая со стрелкой 6" o:spid="_x0000_s1029" type="#_x0000_t32" style="position:absolute;left:0;text-align:left;margin-left:140.7pt;margin-top:15.55pt;width:0;height:0;z-index:251663360;mso-position-horizontal-relative:text;mso-position-vertical-relative:text" o:connectortype="straight" strokecolor="#4a7ebb" strokeweight=".26mm">
                  <v:stroke endarrow="block" color2="#b58144" joinstyle="miter"/>
                </v:shape>
              </w:pict>
            </w:r>
            <w:r w:rsidR="00ED7C1A">
              <w:rPr>
                <w:rFonts w:eastAsia="Calibri" w:cs="Arial"/>
                <w:sz w:val="28"/>
                <w:szCs w:val="28"/>
              </w:rPr>
              <w:t>МФЦ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C1A" w:rsidRDefault="00534B27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34B27">
              <w:pict>
                <v:shape id="Прямая со стрелкой 8" o:spid="_x0000_s1031" type="#_x0000_t32" style="position:absolute;left:0;text-align:left;margin-left:135pt;margin-top:15.55pt;width:0;height:0;z-index:251665408;mso-position-horizontal-relative:text;mso-position-vertical-relative:text" o:connectortype="straight" strokecolor="#4a7ebb" strokeweight=".26mm">
                  <v:stroke endarrow="block" color2="#b58144" joinstyle="miter"/>
                </v:shape>
              </w:pict>
            </w:r>
            <w:r w:rsidR="00ED7C1A">
              <w:rPr>
                <w:rFonts w:eastAsia="Calibri" w:cs="Arial"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Портал</w:t>
            </w:r>
          </w:p>
        </w:tc>
      </w:tr>
      <w:tr w:rsidR="00ED7C1A" w:rsidTr="00221378">
        <w:tblPrEx>
          <w:tblCellMar>
            <w:left w:w="0" w:type="dxa"/>
            <w:right w:w="0" w:type="dxa"/>
          </w:tblCellMar>
        </w:tblPrEx>
        <w:tc>
          <w:tcPr>
            <w:tcW w:w="957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D7C1A" w:rsidRDefault="00534B27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34B27">
              <w:pict>
                <v:shape id="Прямая со стрелкой 7" o:spid="_x0000_s1030" type="#_x0000_t32" style="position:absolute;left:0;text-align:left;margin-left:234.45pt;margin-top:-.25pt;width:0;height:0;z-index:251664384;mso-position-horizontal-relative:text;mso-position-vertical-relative:text" o:connectortype="straight" strokecolor="#4a7ebb" strokeweight=".26mm">
                  <v:stroke endarrow="block" color2="#b58144" joinstyle="miter"/>
                </v:shape>
              </w:pict>
            </w:r>
          </w:p>
          <w:p w:rsidR="00ED7C1A" w:rsidRDefault="00ED7C1A" w:rsidP="00221378">
            <w:pPr>
              <w:widowControl w:val="0"/>
              <w:autoSpaceDE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D7C1A" w:rsidRDefault="00ED7C1A" w:rsidP="00221378">
            <w:pPr>
              <w:snapToGri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ED7C1A" w:rsidTr="00221378"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:rsidR="00ED7C1A" w:rsidRDefault="00ED7C1A" w:rsidP="00221378">
            <w:pPr>
              <w:widowControl w:val="0"/>
              <w:autoSpaceDE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 xml:space="preserve">Прием заявления и документов, их регистрация </w:t>
            </w:r>
          </w:p>
          <w:p w:rsidR="00ED7C1A" w:rsidRDefault="00ED7C1A" w:rsidP="00221378">
            <w:pPr>
              <w:widowControl w:val="0"/>
              <w:autoSpaceDE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ED7C1A" w:rsidTr="00221378">
        <w:tblPrEx>
          <w:tblCellMar>
            <w:left w:w="0" w:type="dxa"/>
            <w:right w:w="0" w:type="dxa"/>
          </w:tblCellMar>
        </w:tblPrEx>
        <w:tc>
          <w:tcPr>
            <w:tcW w:w="957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7C1A" w:rsidRDefault="00534B27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34B27">
              <w:pict>
                <v:shape id="Прямая со стрелкой 10" o:spid="_x0000_s1032" type="#_x0000_t32" style="position:absolute;left:0;text-align:left;margin-left:234.45pt;margin-top:.55pt;width:0;height:0;z-index:251666432;mso-position-horizontal-relative:text;mso-position-vertical-relative:text" o:connectortype="straight" strokecolor="#4a7ebb" strokeweight=".26mm">
                  <v:stroke endarrow="block" color2="#b58144" joinstyle="miter"/>
                </v:shape>
              </w:pict>
            </w:r>
          </w:p>
          <w:p w:rsidR="00ED7C1A" w:rsidRDefault="00ED7C1A" w:rsidP="00221378">
            <w:pPr>
              <w:widowControl w:val="0"/>
              <w:autoSpaceDE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D7C1A" w:rsidRDefault="00ED7C1A" w:rsidP="00221378">
            <w:pPr>
              <w:snapToGri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ED7C1A" w:rsidTr="00221378"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:rsidR="00ED7C1A" w:rsidRDefault="00ED7C1A" w:rsidP="00221378">
            <w:pPr>
              <w:widowControl w:val="0"/>
              <w:autoSpaceDE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 xml:space="preserve">Рассмотрение документов, представленных заявителем </w:t>
            </w:r>
          </w:p>
          <w:p w:rsidR="00ED7C1A" w:rsidRDefault="00ED7C1A" w:rsidP="00221378">
            <w:pPr>
              <w:widowControl w:val="0"/>
              <w:autoSpaceDE w:val="0"/>
              <w:spacing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ED7C1A" w:rsidTr="00221378">
        <w:tblPrEx>
          <w:tblCellMar>
            <w:left w:w="0" w:type="dxa"/>
            <w:right w:w="0" w:type="dxa"/>
          </w:tblCellMar>
        </w:tblPrEx>
        <w:tc>
          <w:tcPr>
            <w:tcW w:w="9570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D7C1A" w:rsidRDefault="00ED7C1A" w:rsidP="00221378">
            <w:pPr>
              <w:snapToGri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ED7C1A" w:rsidTr="00221378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Принятие решение об отказе в предоставлении муниципальной услуги</w:t>
            </w:r>
          </w:p>
        </w:tc>
      </w:tr>
      <w:tr w:rsidR="00ED7C1A" w:rsidTr="00221378">
        <w:tblPrEx>
          <w:tblCellMar>
            <w:left w:w="0" w:type="dxa"/>
            <w:right w:w="0" w:type="dxa"/>
          </w:tblCellMar>
        </w:tblPrEx>
        <w:tc>
          <w:tcPr>
            <w:tcW w:w="957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D7C1A" w:rsidRDefault="00ED7C1A" w:rsidP="00221378">
            <w:pPr>
              <w:snapToGri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ED7C1A" w:rsidTr="00221378"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1A" w:rsidRDefault="00ED7C1A" w:rsidP="002213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:rsidR="00ED7C1A" w:rsidRDefault="00ED7C1A" w:rsidP="00221378">
            <w:pPr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 xml:space="preserve">Уведомление заявителя о принятом решении и выдача документа (постановления) об утверждении </w:t>
            </w:r>
            <w:r>
              <w:rPr>
                <w:rFonts w:cs="Arial"/>
                <w:sz w:val="28"/>
                <w:szCs w:val="28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 w:cs="Arial"/>
                <w:sz w:val="28"/>
                <w:szCs w:val="28"/>
              </w:rPr>
              <w:t xml:space="preserve"> (мотивированного отказа </w:t>
            </w:r>
            <w:r>
              <w:rPr>
                <w:rFonts w:cs="Arial"/>
                <w:sz w:val="28"/>
                <w:szCs w:val="28"/>
              </w:rPr>
              <w:t xml:space="preserve">в </w:t>
            </w:r>
            <w:r>
              <w:rPr>
                <w:rFonts w:eastAsia="Calibri" w:cs="Arial"/>
                <w:sz w:val="28"/>
                <w:szCs w:val="28"/>
              </w:rPr>
              <w:t xml:space="preserve">утверждении </w:t>
            </w:r>
            <w:r>
              <w:rPr>
                <w:rFonts w:cs="Arial"/>
                <w:sz w:val="28"/>
                <w:szCs w:val="28"/>
              </w:rPr>
              <w:t>документации</w:t>
            </w:r>
            <w:r>
              <w:rPr>
                <w:rFonts w:eastAsia="Calibri" w:cs="Arial"/>
                <w:sz w:val="28"/>
                <w:szCs w:val="28"/>
              </w:rPr>
              <w:t>)</w:t>
            </w:r>
          </w:p>
          <w:p w:rsidR="00ED7C1A" w:rsidRDefault="00ED7C1A" w:rsidP="00221378">
            <w:pPr>
              <w:widowControl w:val="0"/>
              <w:autoSpaceDE w:val="0"/>
              <w:spacing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ED7C1A" w:rsidRDefault="00ED7C1A" w:rsidP="00ED7C1A">
      <w:pPr>
        <w:widowControl w:val="0"/>
        <w:autoSpaceDE w:val="0"/>
        <w:jc w:val="both"/>
      </w:pPr>
    </w:p>
    <w:p w:rsidR="00E86C3F" w:rsidRPr="00941447" w:rsidRDefault="00E86C3F" w:rsidP="00ED7C1A">
      <w:pPr>
        <w:jc w:val="center"/>
        <w:rPr>
          <w:sz w:val="28"/>
          <w:szCs w:val="28"/>
        </w:rPr>
      </w:pPr>
    </w:p>
    <w:sectPr w:rsidR="00E86C3F" w:rsidRPr="00941447" w:rsidSect="00ED7C1A">
      <w:pgSz w:w="12240" w:h="15840"/>
      <w:pgMar w:top="854" w:right="864" w:bottom="907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A244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39482E6F"/>
    <w:multiLevelType w:val="singleLevel"/>
    <w:tmpl w:val="B3323C2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4474555D"/>
    <w:multiLevelType w:val="singleLevel"/>
    <w:tmpl w:val="59C8D6D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49910DB5"/>
    <w:multiLevelType w:val="singleLevel"/>
    <w:tmpl w:val="4336CF9E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60C7067D"/>
    <w:multiLevelType w:val="singleLevel"/>
    <w:tmpl w:val="D4FEAEC8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8">
    <w:abstractNumId w:val="2"/>
    <w:lvlOverride w:ilvl="0">
      <w:lvl w:ilvl="0">
        <w:start w:val="5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12">
    <w:abstractNumId w:val="2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Arial" w:hAnsi="Arial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29"/>
    <w:rsid w:val="0002373C"/>
    <w:rsid w:val="00290CCA"/>
    <w:rsid w:val="002C15DA"/>
    <w:rsid w:val="002E1B88"/>
    <w:rsid w:val="003B1D4F"/>
    <w:rsid w:val="003C6766"/>
    <w:rsid w:val="004945D0"/>
    <w:rsid w:val="00534B27"/>
    <w:rsid w:val="00632E8D"/>
    <w:rsid w:val="0064144D"/>
    <w:rsid w:val="0077074C"/>
    <w:rsid w:val="008C2A1F"/>
    <w:rsid w:val="008F2C2F"/>
    <w:rsid w:val="00941447"/>
    <w:rsid w:val="00991EF5"/>
    <w:rsid w:val="00A03610"/>
    <w:rsid w:val="00A67CF0"/>
    <w:rsid w:val="00AF49FD"/>
    <w:rsid w:val="00BB4A0C"/>
    <w:rsid w:val="00CB3E29"/>
    <w:rsid w:val="00D00932"/>
    <w:rsid w:val="00E86C3F"/>
    <w:rsid w:val="00ED7C1A"/>
    <w:rsid w:val="00EF744A"/>
    <w:rsid w:val="00F82602"/>
    <w:rsid w:val="00F8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Прямая со стрелкой 2"/>
        <o:r id="V:Rule9" type="connector" idref="#Прямая со стрелкой 4"/>
        <o:r id="V:Rule10" type="connector" idref="#Прямая со стрелкой 3"/>
        <o:r id="V:Rule11" type="connector" idref="#Прямая со стрелкой 10"/>
        <o:r id="V:Rule12" type="connector" idref="#Прямая со стрелкой 8"/>
        <o:r id="V:Rule13" type="connector" idref="#Прямая со стрелкой 6"/>
        <o:r id="V:Rule1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CB3E2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CB3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B3E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3E2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B3E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B3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3E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3E29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6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ectiontitle">
    <w:name w:val="section_title"/>
    <w:basedOn w:val="a0"/>
    <w:rsid w:val="00E86C3F"/>
  </w:style>
  <w:style w:type="paragraph" w:customStyle="1" w:styleId="ConsPlusNormal">
    <w:name w:val="ConsPlusNormal"/>
    <w:rsid w:val="00E86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E86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86C3F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8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6C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0">
    <w:name w:val="consplusnormal"/>
    <w:basedOn w:val="a"/>
    <w:rsid w:val="00E86C3F"/>
    <w:pPr>
      <w:spacing w:before="100" w:beforeAutospacing="1" w:after="100" w:afterAutospacing="1"/>
    </w:pPr>
    <w:rPr>
      <w:szCs w:val="24"/>
    </w:rPr>
  </w:style>
  <w:style w:type="paragraph" w:customStyle="1" w:styleId="Style1">
    <w:name w:val="Style1"/>
    <w:basedOn w:val="a"/>
    <w:uiPriority w:val="99"/>
    <w:rsid w:val="00632E8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a0"/>
    <w:uiPriority w:val="99"/>
    <w:rsid w:val="00632E8D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632E8D"/>
    <w:rPr>
      <w:rFonts w:ascii="Arial" w:hAnsi="Arial" w:cs="Arial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firstLine="298"/>
      <w:jc w:val="both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firstLine="307"/>
      <w:jc w:val="both"/>
    </w:pPr>
    <w:rPr>
      <w:rFonts w:ascii="Arial" w:eastAsiaTheme="minorEastAsia" w:hAnsi="Arial" w:cs="Arial"/>
      <w:szCs w:val="24"/>
    </w:rPr>
  </w:style>
  <w:style w:type="paragraph" w:customStyle="1" w:styleId="Style6">
    <w:name w:val="Style6"/>
    <w:basedOn w:val="a"/>
    <w:uiPriority w:val="99"/>
    <w:rsid w:val="00632E8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hanging="619"/>
    </w:pPr>
    <w:rPr>
      <w:rFonts w:ascii="Arial" w:eastAsiaTheme="minorEastAsia" w:hAnsi="Arial" w:cs="Arial"/>
      <w:szCs w:val="24"/>
    </w:rPr>
  </w:style>
  <w:style w:type="paragraph" w:customStyle="1" w:styleId="Style8">
    <w:name w:val="Style8"/>
    <w:basedOn w:val="a"/>
    <w:uiPriority w:val="99"/>
    <w:rsid w:val="00632E8D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a"/>
    <w:uiPriority w:val="99"/>
    <w:rsid w:val="00632E8D"/>
    <w:pPr>
      <w:widowControl w:val="0"/>
      <w:autoSpaceDE w:val="0"/>
      <w:autoSpaceDN w:val="0"/>
      <w:adjustRightInd w:val="0"/>
      <w:spacing w:line="365" w:lineRule="exact"/>
      <w:ind w:firstLine="1037"/>
    </w:pPr>
    <w:rPr>
      <w:rFonts w:ascii="Arial" w:eastAsiaTheme="minorEastAsia" w:hAnsi="Arial" w:cs="Arial"/>
      <w:szCs w:val="24"/>
    </w:rPr>
  </w:style>
  <w:style w:type="character" w:customStyle="1" w:styleId="FontStyle13">
    <w:name w:val="Font Style13"/>
    <w:basedOn w:val="a0"/>
    <w:uiPriority w:val="99"/>
    <w:rsid w:val="00632E8D"/>
    <w:rPr>
      <w:rFonts w:ascii="Arial" w:hAnsi="Arial" w:cs="Arial"/>
      <w:color w:val="000000"/>
      <w:sz w:val="30"/>
      <w:szCs w:val="30"/>
    </w:rPr>
  </w:style>
  <w:style w:type="character" w:styleId="a8">
    <w:name w:val="Hyperlink"/>
    <w:basedOn w:val="a0"/>
    <w:uiPriority w:val="99"/>
    <w:rsid w:val="00632E8D"/>
    <w:rPr>
      <w:rFonts w:cs="Times New Roman"/>
      <w:color w:val="000080"/>
      <w:u w:val="single"/>
    </w:rPr>
  </w:style>
  <w:style w:type="paragraph" w:customStyle="1" w:styleId="p4">
    <w:name w:val="p4"/>
    <w:basedOn w:val="a"/>
    <w:rsid w:val="00632E8D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s2">
    <w:name w:val="s2"/>
    <w:basedOn w:val="a0"/>
    <w:rsid w:val="00632E8D"/>
    <w:rPr>
      <w:rFonts w:cs="Times New Roman"/>
    </w:rPr>
  </w:style>
  <w:style w:type="character" w:customStyle="1" w:styleId="Bodytext3">
    <w:name w:val="Body text (3)_"/>
    <w:basedOn w:val="a0"/>
    <w:link w:val="Bodytext30"/>
    <w:locked/>
    <w:rsid w:val="00632E8D"/>
    <w:rPr>
      <w:rFonts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32E8D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/>
      <w:b/>
      <w:bCs/>
      <w:spacing w:val="3"/>
      <w:sz w:val="26"/>
      <w:szCs w:val="26"/>
      <w:lang w:eastAsia="en-US"/>
    </w:rPr>
  </w:style>
  <w:style w:type="table" w:styleId="a9">
    <w:name w:val="Table Grid"/>
    <w:basedOn w:val="a1"/>
    <w:uiPriority w:val="59"/>
    <w:rsid w:val="00632E8D"/>
    <w:pPr>
      <w:spacing w:after="0" w:line="240" w:lineRule="auto"/>
    </w:pPr>
    <w:rPr>
      <w:rFonts w:ascii="Arial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32E8D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1">
    <w:name w:val="Основной шрифт абзаца1"/>
    <w:rsid w:val="00ED7C1A"/>
  </w:style>
  <w:style w:type="character" w:customStyle="1" w:styleId="FontStyle14">
    <w:name w:val="Font Style14"/>
    <w:basedOn w:val="a0"/>
    <w:rsid w:val="00ED7C1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D7C1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ED7C1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1E3C91B722B4FDBDBF80AA5BA93507FE50ACE75382A8302436A04EC9CE293332045C3B8C4CA0A57A6063A9bAz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1E3C91B722B4FDBDBF80AA5BA93507FE50ACE75382AC362B36A04EC9CE293332045C3B8C4CA0A57A6063A8bAz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15733-F270-475D-A5D4-85D759CE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28</Pages>
  <Words>8164</Words>
  <Characters>46538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2017-04-20T10:19:00Z</dcterms:created>
  <dcterms:modified xsi:type="dcterms:W3CDTF">2018-04-17T07:11:00Z</dcterms:modified>
</cp:coreProperties>
</file>