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2" w:rsidRPr="00CB639D" w:rsidRDefault="00B31882" w:rsidP="00B31882">
      <w:pPr>
        <w:pageBreakBefore/>
        <w:ind w:left="8364"/>
        <w:jc w:val="both"/>
        <w:rPr>
          <w:rFonts w:ascii="Calibri Light" w:hAnsi="Calibri Light"/>
          <w:sz w:val="28"/>
          <w:szCs w:val="28"/>
        </w:rPr>
      </w:pPr>
      <w:r>
        <w:rPr>
          <w:rStyle w:val="a4"/>
          <w:rFonts w:ascii="Calibri Light" w:hAnsi="Calibri Light"/>
          <w:bCs/>
          <w:sz w:val="28"/>
          <w:szCs w:val="28"/>
        </w:rPr>
        <w:t>Приложение № 4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к </w:t>
      </w:r>
      <w:r w:rsidRPr="00CB639D">
        <w:rPr>
          <w:rStyle w:val="a3"/>
          <w:rFonts w:ascii="Calibri Light" w:hAnsi="Calibri Light"/>
          <w:bCs/>
          <w:sz w:val="28"/>
          <w:szCs w:val="28"/>
        </w:rPr>
        <w:t>Положению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об учете имущества, находящегося в муниципальной собственности</w:t>
      </w:r>
      <w:r w:rsidRPr="00CB639D">
        <w:rPr>
          <w:rFonts w:ascii="Calibri Light" w:hAnsi="Calibri Light"/>
          <w:b/>
          <w:sz w:val="28"/>
          <w:szCs w:val="28"/>
        </w:rPr>
        <w:t xml:space="preserve">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 Оренбургской области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, и ведении реестра муниципального имущества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Оренбургской  области </w:t>
      </w:r>
    </w:p>
    <w:p w:rsidR="00B31882" w:rsidRPr="00CD2DB9" w:rsidRDefault="00B31882" w:rsidP="00B31882">
      <w:pPr>
        <w:rPr>
          <w:rFonts w:ascii="Calibri Light" w:hAnsi="Calibri Light"/>
          <w:sz w:val="20"/>
          <w:szCs w:val="20"/>
        </w:rPr>
      </w:pPr>
    </w:p>
    <w:p w:rsidR="00B31882" w:rsidRPr="00CD2DB9" w:rsidRDefault="00B31882" w:rsidP="00B31882">
      <w:pPr>
        <w:rPr>
          <w:rFonts w:ascii="Calibri Light" w:hAnsi="Calibri Light"/>
          <w:sz w:val="20"/>
        </w:rPr>
      </w:pPr>
    </w:p>
    <w:p w:rsidR="00B31882" w:rsidRPr="00CD2DB9" w:rsidRDefault="00B31882" w:rsidP="00B31882">
      <w:pPr>
        <w:rPr>
          <w:rFonts w:ascii="Calibri Light" w:hAnsi="Calibri Light"/>
          <w:sz w:val="20"/>
        </w:rPr>
      </w:pPr>
    </w:p>
    <w:p w:rsidR="00B31882" w:rsidRPr="00CD2DB9" w:rsidRDefault="00B31882" w:rsidP="00B31882">
      <w:pPr>
        <w:jc w:val="center"/>
        <w:rPr>
          <w:rFonts w:ascii="Calibri Light" w:hAnsi="Calibri Light"/>
          <w:b/>
          <w:sz w:val="32"/>
          <w:szCs w:val="32"/>
        </w:rPr>
      </w:pPr>
      <w:r w:rsidRPr="00CD2DB9">
        <w:rPr>
          <w:rFonts w:ascii="Calibri Light" w:hAnsi="Calibri Light"/>
          <w:b/>
          <w:sz w:val="32"/>
          <w:szCs w:val="32"/>
        </w:rPr>
        <w:t>Реестр муниципальной собственности администрации Султакаевского сельсовета Александровского района Оренбургской области – недвижимое имущество (казна)</w:t>
      </w:r>
    </w:p>
    <w:p w:rsidR="00B31882" w:rsidRPr="00CD2DB9" w:rsidRDefault="00B31882" w:rsidP="00B31882">
      <w:pPr>
        <w:rPr>
          <w:rFonts w:ascii="Calibri Light" w:hAnsi="Calibri Light"/>
        </w:rPr>
      </w:pPr>
      <w:r w:rsidRPr="00CD2DB9">
        <w:rPr>
          <w:rFonts w:ascii="Calibri Light" w:hAnsi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B31882" w:rsidRPr="00CD2DB9" w:rsidRDefault="00B31882" w:rsidP="00B31882">
      <w:pPr>
        <w:rPr>
          <w:rFonts w:ascii="Calibri Light" w:hAnsi="Calibri Ligh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592"/>
        <w:gridCol w:w="1375"/>
        <w:gridCol w:w="1895"/>
        <w:gridCol w:w="1079"/>
        <w:gridCol w:w="1168"/>
        <w:gridCol w:w="1063"/>
        <w:gridCol w:w="1125"/>
        <w:gridCol w:w="1146"/>
        <w:gridCol w:w="1051"/>
        <w:gridCol w:w="1437"/>
        <w:gridCol w:w="1125"/>
        <w:gridCol w:w="1156"/>
      </w:tblGrid>
      <w:tr w:rsidR="004C26BF" w:rsidRPr="00BC4DA9" w:rsidTr="004C26BF">
        <w:trPr>
          <w:trHeight w:val="495"/>
        </w:trPr>
        <w:tc>
          <w:tcPr>
            <w:tcW w:w="489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№ п/п</w:t>
            </w:r>
          </w:p>
        </w:tc>
        <w:tc>
          <w:tcPr>
            <w:tcW w:w="1592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7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Адрес (местопо-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ложение)</w:t>
            </w:r>
          </w:p>
        </w:tc>
        <w:tc>
          <w:tcPr>
            <w:tcW w:w="189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Кадастр-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овый номер</w:t>
            </w:r>
          </w:p>
        </w:tc>
        <w:tc>
          <w:tcPr>
            <w:tcW w:w="1079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Площадь, протяжен-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ность (или иные парамет)</w:t>
            </w:r>
          </w:p>
        </w:tc>
        <w:tc>
          <w:tcPr>
            <w:tcW w:w="1168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Балансовая стоимость /начислен-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ная амортизац-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ия (руб)</w:t>
            </w:r>
          </w:p>
        </w:tc>
        <w:tc>
          <w:tcPr>
            <w:tcW w:w="1063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Кадастр-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овая стоимость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(руб)</w:t>
            </w:r>
          </w:p>
        </w:tc>
        <w:tc>
          <w:tcPr>
            <w:tcW w:w="112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Дата возникно-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вения и прекраще-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ния права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муницип.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собствен.</w:t>
            </w:r>
          </w:p>
        </w:tc>
        <w:tc>
          <w:tcPr>
            <w:tcW w:w="1146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Реквизиты документ-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 основ-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аний воз-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никнове-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ния права</w:t>
            </w:r>
          </w:p>
        </w:tc>
        <w:tc>
          <w:tcPr>
            <w:tcW w:w="3613" w:type="dxa"/>
            <w:gridSpan w:val="3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156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Ограни-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чения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(основания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и дата возникно-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вения и прекращения</w:t>
            </w:r>
          </w:p>
        </w:tc>
      </w:tr>
      <w:tr w:rsidR="004C26BF" w:rsidRPr="00BC4DA9" w:rsidTr="004C26BF">
        <w:trPr>
          <w:trHeight w:val="1110"/>
        </w:trPr>
        <w:tc>
          <w:tcPr>
            <w:tcW w:w="489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Наимено-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вание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Право, на котором использу-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ется имущество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Докумен-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ты основания</w:t>
            </w:r>
          </w:p>
        </w:tc>
        <w:tc>
          <w:tcPr>
            <w:tcW w:w="1156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Водопроводные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сети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56:04:1103001:119</w:t>
            </w:r>
          </w:p>
        </w:tc>
        <w:tc>
          <w:tcPr>
            <w:tcW w:w="1079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957 м</w:t>
            </w: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682800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4C26BF" w:rsidP="004C26B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собственность</w:t>
            </w:r>
          </w:p>
        </w:tc>
        <w:tc>
          <w:tcPr>
            <w:tcW w:w="112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235300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117900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Водопроводные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сети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56:04:1102001:527</w:t>
            </w:r>
          </w:p>
        </w:tc>
        <w:tc>
          <w:tcPr>
            <w:tcW w:w="1079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20618 м</w:t>
            </w: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1001500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собствееность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Скважина №2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 3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№1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111500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2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111500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1592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Водопроводные сети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</w:tc>
        <w:tc>
          <w:tcPr>
            <w:tcW w:w="1375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Оренбургск-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56:04:0000000:1763</w:t>
            </w:r>
          </w:p>
        </w:tc>
        <w:tc>
          <w:tcPr>
            <w:tcW w:w="1079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1580м</w:t>
            </w:r>
          </w:p>
        </w:tc>
        <w:tc>
          <w:tcPr>
            <w:tcW w:w="1168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606500</w:t>
            </w:r>
          </w:p>
        </w:tc>
        <w:tc>
          <w:tcPr>
            <w:tcW w:w="1063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4C26BF" w:rsidRPr="00BC4DA9" w:rsidRDefault="004C26BF" w:rsidP="00546CC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4C26BF" w:rsidRPr="00BC4DA9" w:rsidRDefault="004C26BF" w:rsidP="00546CC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Решение суда от 05.06.2018 </w:t>
            </w:r>
            <w:r>
              <w:rPr>
                <w:rFonts w:ascii="Calibri Light" w:hAnsi="Calibri Light"/>
                <w:sz w:val="20"/>
                <w:szCs w:val="20"/>
              </w:rPr>
              <w:lastRenderedPageBreak/>
              <w:t>№2-263/2018</w:t>
            </w:r>
          </w:p>
        </w:tc>
        <w:tc>
          <w:tcPr>
            <w:tcW w:w="1051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25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 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97300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 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97300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97700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Одноэтажное здание с.Юртаево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ул.Школьная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дом 12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2794400/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898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Одноэтажное здание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ул.Майская</w:t>
            </w:r>
          </w:p>
          <w:p w:rsidR="00B31882" w:rsidRPr="00BC4DA9" w:rsidRDefault="002E4473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дом 3 а 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17800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Устройство детской игровой площадки</w:t>
            </w:r>
          </w:p>
        </w:tc>
        <w:tc>
          <w:tcPr>
            <w:tcW w:w="1375" w:type="dxa"/>
          </w:tcPr>
          <w:p w:rsidR="0043524A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4C26BF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Ул.Советская 33 а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Александровского района Оренбургской области</w:t>
            </w:r>
          </w:p>
        </w:tc>
        <w:tc>
          <w:tcPr>
            <w:tcW w:w="1895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226106</w:t>
            </w:r>
          </w:p>
        </w:tc>
        <w:tc>
          <w:tcPr>
            <w:tcW w:w="1063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43524A" w:rsidRPr="00BC4DA9" w:rsidRDefault="009461B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24.09.2019</w:t>
            </w:r>
          </w:p>
        </w:tc>
        <w:tc>
          <w:tcPr>
            <w:tcW w:w="1146" w:type="dxa"/>
          </w:tcPr>
          <w:p w:rsidR="0043524A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Акт приема выполненных работ от 24.09.2019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51" w:type="dxa"/>
          </w:tcPr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43524A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собственность</w:t>
            </w:r>
          </w:p>
        </w:tc>
        <w:tc>
          <w:tcPr>
            <w:tcW w:w="1125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43524A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</w:tbl>
    <w:p w:rsidR="00B31882" w:rsidRDefault="00B31882" w:rsidP="00B31882">
      <w:pPr>
        <w:jc w:val="center"/>
        <w:rPr>
          <w:sz w:val="20"/>
          <w:szCs w:val="20"/>
        </w:rPr>
      </w:pPr>
    </w:p>
    <w:p w:rsidR="00B31882" w:rsidRDefault="00B31882" w:rsidP="00B31882">
      <w:pPr>
        <w:jc w:val="center"/>
        <w:rPr>
          <w:sz w:val="20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Глава администрации                                                                                      Р.Р.Дибаева</w:t>
      </w: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Специалист 1 категории                                                                                   Р.Р.Фаткуллина</w:t>
      </w: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DC32D3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Перечень составлен</w:t>
      </w:r>
      <w:r w:rsidR="00C85384">
        <w:rPr>
          <w:rFonts w:ascii="Calibri Light" w:hAnsi="Calibri Light"/>
          <w:sz w:val="28"/>
          <w:szCs w:val="20"/>
        </w:rPr>
        <w:t xml:space="preserve">  на 01января</w:t>
      </w:r>
      <w:r w:rsidR="00DC32D3">
        <w:rPr>
          <w:rFonts w:ascii="Calibri Light" w:hAnsi="Calibri Light"/>
          <w:sz w:val="28"/>
          <w:szCs w:val="20"/>
        </w:rPr>
        <w:t xml:space="preserve">  202</w:t>
      </w:r>
      <w:r w:rsidR="00C85384">
        <w:rPr>
          <w:rFonts w:ascii="Calibri Light" w:hAnsi="Calibri Light"/>
          <w:sz w:val="28"/>
          <w:szCs w:val="20"/>
        </w:rPr>
        <w:t>2</w:t>
      </w:r>
    </w:p>
    <w:p w:rsidR="00B31882" w:rsidRDefault="00B31882" w:rsidP="00B31882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 xml:space="preserve"> года ___________________       Р.Р.Фаткуллина</w:t>
      </w: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sectPr w:rsidR="002A6A8D" w:rsidSect="005A6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1882"/>
    <w:rsid w:val="00011D6A"/>
    <w:rsid w:val="00057146"/>
    <w:rsid w:val="000A76F3"/>
    <w:rsid w:val="00136EA2"/>
    <w:rsid w:val="00230F07"/>
    <w:rsid w:val="002A6A8D"/>
    <w:rsid w:val="002E4473"/>
    <w:rsid w:val="002F00F1"/>
    <w:rsid w:val="0043524A"/>
    <w:rsid w:val="004C26BF"/>
    <w:rsid w:val="005828F3"/>
    <w:rsid w:val="005F3F34"/>
    <w:rsid w:val="00711C70"/>
    <w:rsid w:val="007467C1"/>
    <w:rsid w:val="007F4B6D"/>
    <w:rsid w:val="0086122C"/>
    <w:rsid w:val="008D4CDB"/>
    <w:rsid w:val="009461B2"/>
    <w:rsid w:val="00AD344D"/>
    <w:rsid w:val="00B15856"/>
    <w:rsid w:val="00B31882"/>
    <w:rsid w:val="00B335F3"/>
    <w:rsid w:val="00B4505C"/>
    <w:rsid w:val="00B6579F"/>
    <w:rsid w:val="00B80909"/>
    <w:rsid w:val="00C40B4A"/>
    <w:rsid w:val="00C502ED"/>
    <w:rsid w:val="00C85384"/>
    <w:rsid w:val="00D31088"/>
    <w:rsid w:val="00DC32D3"/>
    <w:rsid w:val="00DD6556"/>
    <w:rsid w:val="00E42560"/>
    <w:rsid w:val="00F20170"/>
    <w:rsid w:val="00F764DD"/>
    <w:rsid w:val="00F90859"/>
    <w:rsid w:val="00FA7F92"/>
    <w:rsid w:val="00F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31882"/>
    <w:rPr>
      <w:rFonts w:cs="Times New Roman"/>
      <w:b w:val="0"/>
      <w:color w:val="008000"/>
    </w:rPr>
  </w:style>
  <w:style w:type="character" w:customStyle="1" w:styleId="a4">
    <w:name w:val="Цветовое выделение"/>
    <w:rsid w:val="00B3188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890</Words>
  <Characters>5078</Characters>
  <Application>Microsoft Office Word</Application>
  <DocSecurity>0</DocSecurity>
  <Lines>42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2019-08-01T06:25:00Z</cp:lastPrinted>
  <dcterms:created xsi:type="dcterms:W3CDTF">2018-01-30T07:12:00Z</dcterms:created>
  <dcterms:modified xsi:type="dcterms:W3CDTF">2022-01-31T07:46:00Z</dcterms:modified>
</cp:coreProperties>
</file>